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91" w:rsidRDefault="00C22284" w:rsidP="00A73C1B">
      <w:pPr>
        <w:jc w:val="right"/>
        <w:rPr>
          <w:rFonts w:ascii="Arial" w:hAnsi="Arial" w:cs="Arial"/>
        </w:rPr>
      </w:pPr>
      <w:r w:rsidRPr="00884B7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9EF2F8" wp14:editId="2EDBD1C3">
                <wp:simplePos x="0" y="0"/>
                <wp:positionH relativeFrom="margin">
                  <wp:posOffset>-479425</wp:posOffset>
                </wp:positionH>
                <wp:positionV relativeFrom="paragraph">
                  <wp:posOffset>435772</wp:posOffset>
                </wp:positionV>
                <wp:extent cx="5360276" cy="3011214"/>
                <wp:effectExtent l="38100" t="0" r="69215" b="177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276" cy="3011214"/>
                        </a:xfrm>
                        <a:custGeom>
                          <a:avLst/>
                          <a:gdLst>
                            <a:gd name="T0" fmla="*/ 7 w 3701"/>
                            <a:gd name="T1" fmla="*/ 530 h 1993"/>
                            <a:gd name="T2" fmla="*/ 898 w 3701"/>
                            <a:gd name="T3" fmla="*/ 503 h 1993"/>
                            <a:gd name="T4" fmla="*/ 3692 w 3701"/>
                            <a:gd name="T5" fmla="*/ 1148 h 1993"/>
                            <a:gd name="T6" fmla="*/ 7 w 3701"/>
                            <a:gd name="T7" fmla="*/ 592 h 1993"/>
                            <a:gd name="T8" fmla="*/ 792 w 3701"/>
                            <a:gd name="T9" fmla="*/ 588 h 1993"/>
                            <a:gd name="T10" fmla="*/ 3692 w 3701"/>
                            <a:gd name="T11" fmla="*/ 1124 h 1993"/>
                            <a:gd name="T12" fmla="*/ 7 w 3701"/>
                            <a:gd name="T13" fmla="*/ 592 h 1993"/>
                            <a:gd name="T14" fmla="*/ 7 w 3701"/>
                            <a:gd name="T15" fmla="*/ 667 h 1993"/>
                            <a:gd name="T16" fmla="*/ 685 w 3701"/>
                            <a:gd name="T17" fmla="*/ 677 h 1993"/>
                            <a:gd name="T18" fmla="*/ 3692 w 3701"/>
                            <a:gd name="T19" fmla="*/ 1093 h 1993"/>
                            <a:gd name="T20" fmla="*/ 7 w 3701"/>
                            <a:gd name="T21" fmla="*/ 831 h 1993"/>
                            <a:gd name="T22" fmla="*/ 476 w 3701"/>
                            <a:gd name="T23" fmla="*/ 851 h 1993"/>
                            <a:gd name="T24" fmla="*/ 3692 w 3701"/>
                            <a:gd name="T25" fmla="*/ 1017 h 1993"/>
                            <a:gd name="T26" fmla="*/ 7 w 3701"/>
                            <a:gd name="T27" fmla="*/ 744 h 1993"/>
                            <a:gd name="T28" fmla="*/ 583 w 3701"/>
                            <a:gd name="T29" fmla="*/ 762 h 1993"/>
                            <a:gd name="T30" fmla="*/ 3692 w 3701"/>
                            <a:gd name="T31" fmla="*/ 1059 h 1993"/>
                            <a:gd name="T32" fmla="*/ 7 w 3701"/>
                            <a:gd name="T33" fmla="*/ 744 h 1993"/>
                            <a:gd name="T34" fmla="*/ 7 w 3701"/>
                            <a:gd name="T35" fmla="*/ 918 h 1993"/>
                            <a:gd name="T36" fmla="*/ 370 w 3701"/>
                            <a:gd name="T37" fmla="*/ 936 h 1993"/>
                            <a:gd name="T38" fmla="*/ 3692 w 3701"/>
                            <a:gd name="T39" fmla="*/ 974 h 1993"/>
                            <a:gd name="T40" fmla="*/ 7 w 3701"/>
                            <a:gd name="T41" fmla="*/ 1103 h 1993"/>
                            <a:gd name="T42" fmla="*/ 156 w 3701"/>
                            <a:gd name="T43" fmla="*/ 1109 h 1993"/>
                            <a:gd name="T44" fmla="*/ 3692 w 3701"/>
                            <a:gd name="T45" fmla="*/ 872 h 1993"/>
                            <a:gd name="T46" fmla="*/ 7 w 3701"/>
                            <a:gd name="T47" fmla="*/ 1193 h 1993"/>
                            <a:gd name="T48" fmla="*/ 49 w 3701"/>
                            <a:gd name="T49" fmla="*/ 1194 h 1993"/>
                            <a:gd name="T50" fmla="*/ 3692 w 3701"/>
                            <a:gd name="T51" fmla="*/ 817 h 1993"/>
                            <a:gd name="T52" fmla="*/ 7 w 3701"/>
                            <a:gd name="T53" fmla="*/ 1284 h 1993"/>
                            <a:gd name="T54" fmla="*/ 3692 w 3701"/>
                            <a:gd name="T55" fmla="*/ 759 h 1993"/>
                            <a:gd name="T56" fmla="*/ 7 w 3701"/>
                            <a:gd name="T57" fmla="*/ 1009 h 1993"/>
                            <a:gd name="T58" fmla="*/ 263 w 3701"/>
                            <a:gd name="T59" fmla="*/ 1020 h 1993"/>
                            <a:gd name="T60" fmla="*/ 3692 w 3701"/>
                            <a:gd name="T61" fmla="*/ 925 h 1993"/>
                            <a:gd name="T62" fmla="*/ 7 w 3701"/>
                            <a:gd name="T63" fmla="*/ 1009 h 1993"/>
                            <a:gd name="T64" fmla="*/ 7 w 3701"/>
                            <a:gd name="T65" fmla="*/ 1369 h 1993"/>
                            <a:gd name="T66" fmla="*/ 3692 w 3701"/>
                            <a:gd name="T67" fmla="*/ 701 h 1993"/>
                            <a:gd name="T68" fmla="*/ 7 w 3701"/>
                            <a:gd name="T69" fmla="*/ 1454 h 1993"/>
                            <a:gd name="T70" fmla="*/ 3692 w 3701"/>
                            <a:gd name="T71" fmla="*/ 637 h 1993"/>
                            <a:gd name="T72" fmla="*/ 7 w 3701"/>
                            <a:gd name="T73" fmla="*/ 1532 h 1993"/>
                            <a:gd name="T74" fmla="*/ 3692 w 3701"/>
                            <a:gd name="T75" fmla="*/ 574 h 1993"/>
                            <a:gd name="T76" fmla="*/ 7 w 3701"/>
                            <a:gd name="T77" fmla="*/ 1606 h 1993"/>
                            <a:gd name="T78" fmla="*/ 3692 w 3701"/>
                            <a:gd name="T79" fmla="*/ 508 h 1993"/>
                            <a:gd name="T80" fmla="*/ 7 w 3701"/>
                            <a:gd name="T81" fmla="*/ 1678 h 1993"/>
                            <a:gd name="T82" fmla="*/ 3692 w 3701"/>
                            <a:gd name="T83" fmla="*/ 441 h 1993"/>
                            <a:gd name="T84" fmla="*/ 7 w 3701"/>
                            <a:gd name="T85" fmla="*/ 1742 h 1993"/>
                            <a:gd name="T86" fmla="*/ 3692 w 3701"/>
                            <a:gd name="T87" fmla="*/ 372 h 1993"/>
                            <a:gd name="T88" fmla="*/ 7 w 3701"/>
                            <a:gd name="T89" fmla="*/ 1803 h 1993"/>
                            <a:gd name="T90" fmla="*/ 3692 w 3701"/>
                            <a:gd name="T91" fmla="*/ 302 h 1993"/>
                            <a:gd name="T92" fmla="*/ 7 w 3701"/>
                            <a:gd name="T93" fmla="*/ 1855 h 1993"/>
                            <a:gd name="T94" fmla="*/ 3692 w 3701"/>
                            <a:gd name="T95" fmla="*/ 230 h 1993"/>
                            <a:gd name="T96" fmla="*/ 7 w 3701"/>
                            <a:gd name="T97" fmla="*/ 1905 h 1993"/>
                            <a:gd name="T98" fmla="*/ 3692 w 3701"/>
                            <a:gd name="T99" fmla="*/ 155 h 1993"/>
                            <a:gd name="T100" fmla="*/ 7 w 3701"/>
                            <a:gd name="T101" fmla="*/ 1947 h 1993"/>
                            <a:gd name="T102" fmla="*/ 3692 w 3701"/>
                            <a:gd name="T103" fmla="*/ 81 h 1993"/>
                            <a:gd name="T104" fmla="*/ 7 w 3701"/>
                            <a:gd name="T105" fmla="*/ 1985 h 1993"/>
                            <a:gd name="T106" fmla="*/ 3692 w 3701"/>
                            <a:gd name="T107" fmla="*/ 7 h 19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01" h="1993">
                              <a:moveTo>
                                <a:pt x="7" y="530"/>
                              </a:moveTo>
                              <a:cubicBezTo>
                                <a:pt x="317" y="507"/>
                                <a:pt x="614" y="497"/>
                                <a:pt x="898" y="503"/>
                              </a:cubicBezTo>
                              <a:cubicBezTo>
                                <a:pt x="1972" y="527"/>
                                <a:pt x="2928" y="814"/>
                                <a:pt x="3692" y="1148"/>
                              </a:cubicBezTo>
                              <a:moveTo>
                                <a:pt x="7" y="592"/>
                              </a:moveTo>
                              <a:cubicBezTo>
                                <a:pt x="276" y="584"/>
                                <a:pt x="537" y="582"/>
                                <a:pt x="792" y="588"/>
                              </a:cubicBezTo>
                              <a:cubicBezTo>
                                <a:pt x="1884" y="612"/>
                                <a:pt x="2887" y="846"/>
                                <a:pt x="3692" y="1124"/>
                              </a:cubicBezTo>
                              <a:lnTo>
                                <a:pt x="7" y="592"/>
                              </a:lnTo>
                              <a:close/>
                              <a:moveTo>
                                <a:pt x="7" y="667"/>
                              </a:moveTo>
                              <a:cubicBezTo>
                                <a:pt x="237" y="669"/>
                                <a:pt x="462" y="672"/>
                                <a:pt x="685" y="677"/>
                              </a:cubicBezTo>
                              <a:cubicBezTo>
                                <a:pt x="1791" y="698"/>
                                <a:pt x="2843" y="874"/>
                                <a:pt x="3692" y="1093"/>
                              </a:cubicBezTo>
                              <a:moveTo>
                                <a:pt x="7" y="831"/>
                              </a:moveTo>
                              <a:cubicBezTo>
                                <a:pt x="163" y="841"/>
                                <a:pt x="319" y="848"/>
                                <a:pt x="476" y="851"/>
                              </a:cubicBezTo>
                              <a:cubicBezTo>
                                <a:pt x="1611" y="873"/>
                                <a:pt x="2758" y="921"/>
                                <a:pt x="3692" y="1017"/>
                              </a:cubicBezTo>
                              <a:moveTo>
                                <a:pt x="7" y="744"/>
                              </a:moveTo>
                              <a:cubicBezTo>
                                <a:pt x="201" y="751"/>
                                <a:pt x="392" y="758"/>
                                <a:pt x="583" y="762"/>
                              </a:cubicBezTo>
                              <a:cubicBezTo>
                                <a:pt x="1702" y="786"/>
                                <a:pt x="2801" y="900"/>
                                <a:pt x="3692" y="1059"/>
                              </a:cubicBezTo>
                              <a:lnTo>
                                <a:pt x="7" y="744"/>
                              </a:lnTo>
                              <a:close/>
                              <a:moveTo>
                                <a:pt x="7" y="918"/>
                              </a:moveTo>
                              <a:cubicBezTo>
                                <a:pt x="127" y="927"/>
                                <a:pt x="248" y="933"/>
                                <a:pt x="370" y="936"/>
                              </a:cubicBezTo>
                              <a:cubicBezTo>
                                <a:pt x="1516" y="961"/>
                                <a:pt x="2712" y="942"/>
                                <a:pt x="3692" y="974"/>
                              </a:cubicBezTo>
                              <a:moveTo>
                                <a:pt x="7" y="1103"/>
                              </a:moveTo>
                              <a:cubicBezTo>
                                <a:pt x="57" y="1106"/>
                                <a:pt x="106" y="1108"/>
                                <a:pt x="156" y="1109"/>
                              </a:cubicBezTo>
                              <a:cubicBezTo>
                                <a:pt x="1329" y="1132"/>
                                <a:pt x="2625" y="969"/>
                                <a:pt x="3692" y="872"/>
                              </a:cubicBezTo>
                              <a:moveTo>
                                <a:pt x="7" y="1193"/>
                              </a:moveTo>
                              <a:cubicBezTo>
                                <a:pt x="21" y="1193"/>
                                <a:pt x="35" y="1194"/>
                                <a:pt x="49" y="1194"/>
                              </a:cubicBezTo>
                              <a:cubicBezTo>
                                <a:pt x="1231" y="1220"/>
                                <a:pt x="2580" y="982"/>
                                <a:pt x="3692" y="817"/>
                              </a:cubicBezTo>
                              <a:moveTo>
                                <a:pt x="7" y="1284"/>
                              </a:moveTo>
                              <a:cubicBezTo>
                                <a:pt x="1187" y="1295"/>
                                <a:pt x="2557" y="988"/>
                                <a:pt x="3692" y="759"/>
                              </a:cubicBezTo>
                              <a:moveTo>
                                <a:pt x="7" y="1009"/>
                              </a:moveTo>
                              <a:cubicBezTo>
                                <a:pt x="92" y="1015"/>
                                <a:pt x="177" y="1019"/>
                                <a:pt x="263" y="1020"/>
                              </a:cubicBezTo>
                              <a:cubicBezTo>
                                <a:pt x="1423" y="1046"/>
                                <a:pt x="2669" y="957"/>
                                <a:pt x="3692" y="925"/>
                              </a:cubicBezTo>
                              <a:lnTo>
                                <a:pt x="7" y="1009"/>
                              </a:lnTo>
                              <a:close/>
                              <a:moveTo>
                                <a:pt x="7" y="1369"/>
                              </a:moveTo>
                              <a:cubicBezTo>
                                <a:pt x="1176" y="1357"/>
                                <a:pt x="2548" y="988"/>
                                <a:pt x="3692" y="701"/>
                              </a:cubicBezTo>
                              <a:moveTo>
                                <a:pt x="7" y="1454"/>
                              </a:moveTo>
                              <a:cubicBezTo>
                                <a:pt x="1164" y="1411"/>
                                <a:pt x="2539" y="981"/>
                                <a:pt x="3692" y="637"/>
                              </a:cubicBezTo>
                              <a:moveTo>
                                <a:pt x="7" y="1532"/>
                              </a:moveTo>
                              <a:cubicBezTo>
                                <a:pt x="1159" y="1454"/>
                                <a:pt x="2531" y="968"/>
                                <a:pt x="3692" y="574"/>
                              </a:cubicBezTo>
                              <a:moveTo>
                                <a:pt x="7" y="1606"/>
                              </a:moveTo>
                              <a:cubicBezTo>
                                <a:pt x="1155" y="1493"/>
                                <a:pt x="2527" y="953"/>
                                <a:pt x="3692" y="508"/>
                              </a:cubicBezTo>
                              <a:moveTo>
                                <a:pt x="7" y="1678"/>
                              </a:moveTo>
                              <a:cubicBezTo>
                                <a:pt x="1150" y="1523"/>
                                <a:pt x="2521" y="932"/>
                                <a:pt x="3692" y="441"/>
                              </a:cubicBezTo>
                              <a:moveTo>
                                <a:pt x="7" y="1742"/>
                              </a:moveTo>
                              <a:cubicBezTo>
                                <a:pt x="1149" y="1547"/>
                                <a:pt x="2518" y="908"/>
                                <a:pt x="3692" y="372"/>
                              </a:cubicBezTo>
                              <a:moveTo>
                                <a:pt x="7" y="1803"/>
                              </a:moveTo>
                              <a:cubicBezTo>
                                <a:pt x="1149" y="1564"/>
                                <a:pt x="2515" y="879"/>
                                <a:pt x="3692" y="302"/>
                              </a:cubicBezTo>
                              <a:moveTo>
                                <a:pt x="7" y="1855"/>
                              </a:moveTo>
                              <a:cubicBezTo>
                                <a:pt x="1149" y="1574"/>
                                <a:pt x="2512" y="847"/>
                                <a:pt x="3692" y="230"/>
                              </a:cubicBezTo>
                              <a:moveTo>
                                <a:pt x="7" y="1905"/>
                              </a:moveTo>
                              <a:cubicBezTo>
                                <a:pt x="1149" y="1579"/>
                                <a:pt x="2509" y="809"/>
                                <a:pt x="3692" y="155"/>
                              </a:cubicBezTo>
                              <a:moveTo>
                                <a:pt x="7" y="1947"/>
                              </a:moveTo>
                              <a:cubicBezTo>
                                <a:pt x="1149" y="1579"/>
                                <a:pt x="2507" y="771"/>
                                <a:pt x="3692" y="81"/>
                              </a:cubicBezTo>
                              <a:moveTo>
                                <a:pt x="7" y="1985"/>
                              </a:moveTo>
                              <a:cubicBezTo>
                                <a:pt x="1151" y="1576"/>
                                <a:pt x="2506" y="731"/>
                                <a:pt x="3692" y="7"/>
                              </a:cubicBez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C6D70"/>
                          </a:solidFill>
                          <a:miter lim="2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BB1B" id="AutoShape 6" o:spid="_x0000_s1026" style="position:absolute;margin-left:-37.75pt;margin-top:34.3pt;width:422.05pt;height:237.1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701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" path="m7,530c317,507,614,497,898,503v1074,24,2030,311,2794,645m7,592v269,-8,530,-10,785,-4c1884,612,2887,846,3692,1124l7,592xm7,667v230,2,455,5,678,10c1791,698,2843,874,3692,1093m7,831v156,10,312,17,469,20c1611,873,2758,921,3692,1017m7,744v194,7,385,14,576,18c1702,786,2801,900,3692,1059l7,744xm7,918v120,9,241,15,363,18c1516,961,2712,942,3692,974m7,1103v50,3,99,5,149,6c1329,1132,2625,969,3692,872m7,1193v14,,28,1,42,1c1231,1220,2580,982,3692,817m7,1284c1187,1295,2557,988,3692,759m7,1009v85,6,170,10,256,11c1423,1046,2669,957,3692,925l7,1009xm7,1369c1176,1357,2548,988,3692,701m7,1454c1164,1411,2539,981,3692,637m7,1532c1159,1454,2531,968,3692,574m7,1606c1155,1493,2527,953,3692,508m7,1678c1150,1523,2521,932,3692,441m7,1742c1149,1547,2518,908,3692,372m7,1803c1149,1564,2515,879,3692,302m7,1855c1149,1574,2512,847,3692,230m7,1905c1149,1579,2509,809,3692,155m7,1947c1149,1579,2507,771,3692,81m7,1985c1151,1576,2506,731,3692,7e" filled="f" strokecolor="#6c6d70" strokeweight=".78pt">
                <v:stroke miterlimit="22" joinstyle="miter"/>
                <v:path o:connecttype="custom" o:connectlocs="10138,800774;1300602,759980;5347241,1734508;10138,894450;1147079,888406;5347241,1698246;10138,894450;10138,1007767;992107,1022876;5347241,1651408;10138,1255554;689406,1285772;5347241,1536580;10138,1124106;844377,1151302;5347241,1600038;10138,1124106;10138,1387002;535883,1414198;5347241,1471612;10138,1666517;225940,1675583;5347241,1317501;10138,1802498;70968,1804009;5347241,1234401;10138,1939989;5347241,1146769;10138,1524493;380911,1541113;5347241,1397578;10138,1524493;10138,2068415;5347241,1059137;10138,2196842;5347241,962440;10138,2314691;5347241,867254;10138,2426498;5347241,767535;10138,2535282;5347241,666305;10138,2631979;5347241,562053;10138,2724144;5347241,456290;10138,2802710;5347241,347506;10138,2878255;5347241,234189;10138,2941713;5347241,122383;10138,2999127;5347241,10576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A73C1B">
        <w:rPr>
          <w:noProof/>
          <w:lang w:eastAsia="ru-RU"/>
        </w:rPr>
        <w:drawing>
          <wp:inline distT="0" distB="0" distL="0" distR="0" wp14:anchorId="18A4B7EC" wp14:editId="7E06EB29">
            <wp:extent cx="2714625" cy="38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9430" cy="39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FA" w:rsidRDefault="00A822FA" w:rsidP="00884B7D">
      <w:pPr>
        <w:rPr>
          <w:rFonts w:ascii="Arial" w:hAnsi="Arial" w:cs="Arial"/>
        </w:rPr>
      </w:pPr>
    </w:p>
    <w:p w:rsidR="00A822FA" w:rsidRDefault="00A822FA" w:rsidP="00884B7D">
      <w:pPr>
        <w:rPr>
          <w:rFonts w:ascii="Arial" w:hAnsi="Arial" w:cs="Arial"/>
        </w:rPr>
      </w:pPr>
    </w:p>
    <w:p w:rsidR="00162064" w:rsidRDefault="00162064" w:rsidP="00884B7D">
      <w:pPr>
        <w:rPr>
          <w:rFonts w:ascii="Arial" w:hAnsi="Arial" w:cs="Arial"/>
        </w:rPr>
      </w:pPr>
    </w:p>
    <w:p w:rsidR="00162064" w:rsidRDefault="00162064" w:rsidP="00884B7D">
      <w:pPr>
        <w:rPr>
          <w:rFonts w:ascii="Arial" w:hAnsi="Arial" w:cs="Arial"/>
        </w:rPr>
      </w:pPr>
    </w:p>
    <w:p w:rsidR="00162064" w:rsidRDefault="00162064" w:rsidP="00884B7D">
      <w:pPr>
        <w:rPr>
          <w:rFonts w:ascii="Arial" w:hAnsi="Arial" w:cs="Arial"/>
        </w:rPr>
      </w:pPr>
    </w:p>
    <w:p w:rsidR="00162064" w:rsidRDefault="00162064" w:rsidP="00884B7D">
      <w:pPr>
        <w:rPr>
          <w:rFonts w:ascii="Arial" w:hAnsi="Arial" w:cs="Arial"/>
        </w:rPr>
      </w:pPr>
    </w:p>
    <w:p w:rsidR="00A822FA" w:rsidRDefault="00A822FA" w:rsidP="00884B7D">
      <w:pPr>
        <w:rPr>
          <w:rFonts w:ascii="Arial" w:hAnsi="Arial" w:cs="Arial"/>
        </w:rPr>
      </w:pPr>
    </w:p>
    <w:p w:rsidR="00A822FA" w:rsidRPr="00A822FA" w:rsidRDefault="00A822FA" w:rsidP="00A822FA">
      <w:pPr>
        <w:jc w:val="center"/>
        <w:rPr>
          <w:rFonts w:ascii="Arial" w:hAnsi="Arial" w:cs="Arial"/>
          <w:b/>
          <w:sz w:val="40"/>
          <w:szCs w:val="40"/>
        </w:rPr>
      </w:pPr>
      <w:r w:rsidRPr="00A822FA">
        <w:rPr>
          <w:rFonts w:ascii="Arial" w:hAnsi="Arial" w:cs="Arial"/>
          <w:b/>
          <w:sz w:val="40"/>
          <w:szCs w:val="40"/>
        </w:rPr>
        <w:t>Инструкция по эксплуатации</w:t>
      </w:r>
    </w:p>
    <w:p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>Автоматический выключатель для защиты двигателя</w:t>
      </w:r>
    </w:p>
    <w:p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>серии SDM7-32P</w:t>
      </w:r>
    </w:p>
    <w:p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>(с поворотной рукояткой)</w:t>
      </w:r>
    </w:p>
    <w:p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</w:p>
    <w:p w:rsidR="00C22284" w:rsidRDefault="00C22284" w:rsidP="00A822FA">
      <w:pPr>
        <w:jc w:val="center"/>
        <w:rPr>
          <w:rFonts w:ascii="Arial" w:hAnsi="Arial" w:cs="Arial"/>
          <w:sz w:val="36"/>
          <w:szCs w:val="36"/>
        </w:rPr>
      </w:pPr>
    </w:p>
    <w:p w:rsidR="00C22284" w:rsidRDefault="00C22284" w:rsidP="00A822FA">
      <w:pPr>
        <w:jc w:val="center"/>
        <w:rPr>
          <w:rFonts w:ascii="Arial" w:hAnsi="Arial" w:cs="Arial"/>
          <w:sz w:val="36"/>
          <w:szCs w:val="36"/>
        </w:rPr>
      </w:pPr>
    </w:p>
    <w:p w:rsidR="00162064" w:rsidRDefault="00162064" w:rsidP="00A822FA">
      <w:pPr>
        <w:jc w:val="center"/>
        <w:rPr>
          <w:rFonts w:ascii="Arial" w:hAnsi="Arial" w:cs="Arial"/>
          <w:sz w:val="36"/>
          <w:szCs w:val="36"/>
        </w:rPr>
      </w:pPr>
    </w:p>
    <w:p w:rsidR="00772E33" w:rsidRPr="00772E33" w:rsidRDefault="00772E33" w:rsidP="00772E33">
      <w:pPr>
        <w:jc w:val="center"/>
        <w:rPr>
          <w:rFonts w:ascii="Arial" w:hAnsi="Arial" w:cs="Arial"/>
          <w:b/>
          <w:noProof/>
          <w:lang w:eastAsia="ru-RU"/>
        </w:rPr>
      </w:pPr>
      <w:r w:rsidRPr="00772E33">
        <w:rPr>
          <w:rFonts w:ascii="Arial" w:hAnsi="Arial" w:cs="Arial"/>
          <w:b/>
          <w:noProof/>
          <w:lang w:eastAsia="ru-RU"/>
        </w:rPr>
        <w:t>Перед установкой и использованием изделия, пожалуйста, прочтите руководство и сохраните его для дальнейшего использования</w:t>
      </w:r>
      <w:r w:rsidR="00EF19D2">
        <w:rPr>
          <w:rFonts w:ascii="Arial" w:hAnsi="Arial" w:cs="Arial"/>
          <w:b/>
          <w:noProof/>
          <w:lang w:eastAsia="ru-RU"/>
        </w:rPr>
        <w:t>!</w:t>
      </w:r>
    </w:p>
    <w:p w:rsidR="000F4691" w:rsidRPr="00772E33" w:rsidRDefault="00772E33" w:rsidP="00772E33">
      <w:pPr>
        <w:jc w:val="center"/>
        <w:rPr>
          <w:rFonts w:ascii="Arial" w:hAnsi="Arial" w:cs="Arial"/>
        </w:rPr>
      </w:pPr>
      <w:r w:rsidRPr="00A822FA">
        <w:rPr>
          <w:rFonts w:ascii="Arial" w:hAnsi="Arial" w:cs="Arial"/>
          <w:lang w:val="en-US"/>
        </w:rPr>
        <w:t>SAIDE</w:t>
      </w:r>
      <w:r w:rsidRPr="00772E33">
        <w:rPr>
          <w:rFonts w:ascii="Arial" w:hAnsi="Arial" w:cs="Arial"/>
        </w:rPr>
        <w:t xml:space="preserve"> </w:t>
      </w:r>
      <w:r w:rsidRPr="00A822FA">
        <w:rPr>
          <w:rFonts w:ascii="Arial" w:hAnsi="Arial" w:cs="Arial"/>
          <w:lang w:val="en-US"/>
        </w:rPr>
        <w:t>ELECTRIC</w:t>
      </w:r>
      <w:r w:rsidRPr="00772E33">
        <w:rPr>
          <w:rFonts w:ascii="Arial" w:hAnsi="Arial" w:cs="Arial"/>
        </w:rPr>
        <w:t xml:space="preserve"> </w:t>
      </w:r>
      <w:r w:rsidRPr="00A822FA">
        <w:rPr>
          <w:rFonts w:ascii="Arial" w:hAnsi="Arial" w:cs="Arial"/>
          <w:lang w:val="en-US"/>
        </w:rPr>
        <w:t>CO</w:t>
      </w:r>
      <w:r w:rsidRPr="00772E33">
        <w:rPr>
          <w:rFonts w:ascii="Arial" w:hAnsi="Arial" w:cs="Arial"/>
        </w:rPr>
        <w:t xml:space="preserve">., </w:t>
      </w:r>
      <w:r w:rsidRPr="00A822FA">
        <w:rPr>
          <w:rFonts w:ascii="Arial" w:hAnsi="Arial" w:cs="Arial"/>
          <w:lang w:val="en-US"/>
        </w:rPr>
        <w:t>LTD</w:t>
      </w:r>
      <w:r w:rsidRPr="00772E33">
        <w:rPr>
          <w:rFonts w:ascii="Arial" w:hAnsi="Arial" w:cs="Arial"/>
        </w:rPr>
        <w:t xml:space="preserve"> </w:t>
      </w:r>
      <w:r w:rsidR="000F4691" w:rsidRPr="00772E33">
        <w:rPr>
          <w:rFonts w:ascii="Arial" w:hAnsi="Arial" w:cs="Arial"/>
        </w:rPr>
        <w:br w:type="page"/>
      </w: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E94492" w:rsidRPr="00EF19D2">
        <w:rPr>
          <w:rFonts w:ascii="Arial" w:hAnsi="Arial" w:cs="Arial"/>
          <w:b/>
          <w:sz w:val="20"/>
          <w:szCs w:val="20"/>
        </w:rPr>
        <w:t>Назначение</w:t>
      </w:r>
    </w:p>
    <w:p w:rsidR="00E94492" w:rsidRPr="00EF19D2" w:rsidRDefault="00E94492" w:rsidP="002278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Автоматический выключатель для защиты двигателя серии SDM7-32P (далее именуемый АВ) </w:t>
      </w:r>
      <w:r w:rsidR="00801D94" w:rsidRPr="00EF19D2">
        <w:rPr>
          <w:rFonts w:ascii="Arial" w:hAnsi="Arial" w:cs="Arial"/>
          <w:sz w:val="20"/>
          <w:szCs w:val="20"/>
        </w:rPr>
        <w:t>предназначен</w:t>
      </w:r>
      <w:r w:rsidRPr="00EF19D2">
        <w:rPr>
          <w:rFonts w:ascii="Arial" w:hAnsi="Arial" w:cs="Arial"/>
          <w:sz w:val="20"/>
          <w:szCs w:val="20"/>
        </w:rPr>
        <w:t xml:space="preserve"> для коммутации</w:t>
      </w:r>
      <w:r w:rsidR="00801D94" w:rsidRPr="00EF19D2">
        <w:rPr>
          <w:rFonts w:ascii="Arial" w:hAnsi="Arial" w:cs="Arial"/>
          <w:sz w:val="20"/>
          <w:szCs w:val="20"/>
        </w:rPr>
        <w:t xml:space="preserve"> нагрузки номинальным током от 1А до 32А в цепях</w:t>
      </w:r>
      <w:r w:rsidRPr="00EF19D2">
        <w:rPr>
          <w:rFonts w:ascii="Arial" w:hAnsi="Arial" w:cs="Arial"/>
          <w:sz w:val="20"/>
          <w:szCs w:val="20"/>
        </w:rPr>
        <w:t xml:space="preserve"> переменного </w:t>
      </w:r>
      <w:r w:rsidR="00C22284">
        <w:rPr>
          <w:rFonts w:ascii="Arial" w:hAnsi="Arial" w:cs="Arial"/>
          <w:sz w:val="20"/>
          <w:szCs w:val="20"/>
        </w:rPr>
        <w:t xml:space="preserve">тока с </w:t>
      </w:r>
      <w:r w:rsidRPr="00EF19D2">
        <w:rPr>
          <w:rFonts w:ascii="Arial" w:hAnsi="Arial" w:cs="Arial"/>
          <w:sz w:val="20"/>
          <w:szCs w:val="20"/>
        </w:rPr>
        <w:t>напр</w:t>
      </w:r>
      <w:r w:rsidR="00801D94" w:rsidRPr="00EF19D2">
        <w:rPr>
          <w:rFonts w:ascii="Arial" w:hAnsi="Arial" w:cs="Arial"/>
          <w:sz w:val="20"/>
          <w:szCs w:val="20"/>
        </w:rPr>
        <w:t>яжени</w:t>
      </w:r>
      <w:r w:rsidR="00C22284">
        <w:rPr>
          <w:rFonts w:ascii="Arial" w:hAnsi="Arial" w:cs="Arial"/>
          <w:sz w:val="20"/>
          <w:szCs w:val="20"/>
        </w:rPr>
        <w:t>ем</w:t>
      </w:r>
      <w:r w:rsidR="00801D94" w:rsidRPr="00EF19D2">
        <w:rPr>
          <w:rFonts w:ascii="Arial" w:hAnsi="Arial" w:cs="Arial"/>
          <w:sz w:val="20"/>
          <w:szCs w:val="20"/>
        </w:rPr>
        <w:t xml:space="preserve"> до 690В частотой 50/60Гц.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801D94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>спольз</w:t>
      </w:r>
      <w:r w:rsidR="00801D94" w:rsidRPr="00EF19D2">
        <w:rPr>
          <w:rFonts w:ascii="Arial" w:hAnsi="Arial" w:cs="Arial"/>
          <w:sz w:val="20"/>
          <w:szCs w:val="20"/>
        </w:rPr>
        <w:t>уется</w:t>
      </w:r>
      <w:r w:rsidRPr="00EF19D2">
        <w:rPr>
          <w:rFonts w:ascii="Arial" w:hAnsi="Arial" w:cs="Arial"/>
          <w:sz w:val="20"/>
          <w:szCs w:val="20"/>
        </w:rPr>
        <w:t xml:space="preserve"> для защиты от перегрузки, обрыва фазы, короткого замыкания и управлени</w:t>
      </w:r>
      <w:r w:rsidR="00801D94" w:rsidRPr="00EF19D2">
        <w:rPr>
          <w:rFonts w:ascii="Arial" w:hAnsi="Arial" w:cs="Arial"/>
          <w:sz w:val="20"/>
          <w:szCs w:val="20"/>
        </w:rPr>
        <w:t>я</w:t>
      </w:r>
      <w:r w:rsidRPr="00EF19D2">
        <w:rPr>
          <w:rFonts w:ascii="Arial" w:hAnsi="Arial" w:cs="Arial"/>
          <w:sz w:val="20"/>
          <w:szCs w:val="20"/>
        </w:rPr>
        <w:t xml:space="preserve"> с нечастым пуском трехфазных асинхронных двигателей с короткозамкнутым ротором. </w:t>
      </w:r>
      <w:r w:rsidR="00801D94" w:rsidRPr="00EF19D2">
        <w:rPr>
          <w:rFonts w:ascii="Arial" w:hAnsi="Arial" w:cs="Arial"/>
          <w:sz w:val="20"/>
          <w:szCs w:val="20"/>
        </w:rPr>
        <w:t>Допускается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801D94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 xml:space="preserve">спользовать для защиты распределительной линии, а также в качестве </w:t>
      </w:r>
      <w:r w:rsidR="00801D94" w:rsidRPr="00EF19D2">
        <w:rPr>
          <w:rFonts w:ascii="Arial" w:hAnsi="Arial" w:cs="Arial"/>
          <w:sz w:val="20"/>
          <w:szCs w:val="20"/>
        </w:rPr>
        <w:t>выключателя нагрузки при нечастом переключении</w:t>
      </w:r>
      <w:r w:rsidRPr="00EF19D2">
        <w:rPr>
          <w:rFonts w:ascii="Arial" w:hAnsi="Arial" w:cs="Arial"/>
          <w:sz w:val="20"/>
          <w:szCs w:val="20"/>
        </w:rPr>
        <w:t>.</w:t>
      </w:r>
    </w:p>
    <w:p w:rsidR="00E94492" w:rsidRPr="00EF19D2" w:rsidRDefault="00801D94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SDM7-32P имеет подтверждения на соответствие стандартам</w:t>
      </w:r>
      <w:r w:rsidR="00E94492" w:rsidRPr="00EF19D2">
        <w:rPr>
          <w:rFonts w:ascii="Arial" w:hAnsi="Arial" w:cs="Arial"/>
          <w:sz w:val="20"/>
          <w:szCs w:val="20"/>
        </w:rPr>
        <w:t xml:space="preserve"> </w:t>
      </w:r>
      <w:r w:rsidR="00B257CC" w:rsidRPr="00EF19D2">
        <w:rPr>
          <w:rFonts w:ascii="Arial" w:hAnsi="Arial" w:cs="Arial"/>
          <w:sz w:val="20"/>
          <w:szCs w:val="20"/>
        </w:rPr>
        <w:t>ССС</w:t>
      </w:r>
      <w:r w:rsidR="00E94492" w:rsidRPr="00EF19D2">
        <w:rPr>
          <w:rFonts w:ascii="Arial" w:hAnsi="Arial" w:cs="Arial"/>
          <w:sz w:val="20"/>
          <w:szCs w:val="20"/>
        </w:rPr>
        <w:t>, CE и CB.</w:t>
      </w: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t xml:space="preserve">2. </w:t>
      </w:r>
      <w:r w:rsidR="00E94492" w:rsidRPr="00EF19D2">
        <w:rPr>
          <w:rFonts w:ascii="Arial" w:hAnsi="Arial" w:cs="Arial"/>
          <w:b/>
          <w:sz w:val="20"/>
          <w:szCs w:val="20"/>
        </w:rPr>
        <w:t>Нормальные условия эксплуатации изделия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2.1 </w:t>
      </w:r>
      <w:r w:rsidR="002B6101" w:rsidRPr="00EF19D2">
        <w:rPr>
          <w:rFonts w:ascii="Arial" w:hAnsi="Arial" w:cs="Arial"/>
          <w:sz w:val="20"/>
          <w:szCs w:val="20"/>
        </w:rPr>
        <w:t>Максимальная допустимая высота эксплуатации –</w:t>
      </w:r>
      <w:r w:rsidRPr="00EF19D2">
        <w:rPr>
          <w:rFonts w:ascii="Arial" w:hAnsi="Arial" w:cs="Arial"/>
          <w:sz w:val="20"/>
          <w:szCs w:val="20"/>
        </w:rPr>
        <w:t xml:space="preserve"> 2000 м;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2.2 </w:t>
      </w:r>
      <w:r w:rsidR="002B6101" w:rsidRPr="00EF19D2">
        <w:rPr>
          <w:rFonts w:ascii="Arial" w:hAnsi="Arial" w:cs="Arial"/>
          <w:sz w:val="20"/>
          <w:szCs w:val="20"/>
        </w:rPr>
        <w:t>Т</w:t>
      </w:r>
      <w:r w:rsidRPr="00EF19D2">
        <w:rPr>
          <w:rFonts w:ascii="Arial" w:hAnsi="Arial" w:cs="Arial"/>
          <w:sz w:val="20"/>
          <w:szCs w:val="20"/>
        </w:rPr>
        <w:t>емператур</w:t>
      </w:r>
      <w:r w:rsidR="002B6101" w:rsidRPr="00EF19D2">
        <w:rPr>
          <w:rFonts w:ascii="Arial" w:hAnsi="Arial" w:cs="Arial"/>
          <w:sz w:val="20"/>
          <w:szCs w:val="20"/>
        </w:rPr>
        <w:t>а</w:t>
      </w:r>
      <w:r w:rsidRPr="00EF19D2">
        <w:rPr>
          <w:rFonts w:ascii="Arial" w:hAnsi="Arial" w:cs="Arial"/>
          <w:sz w:val="20"/>
          <w:szCs w:val="20"/>
        </w:rPr>
        <w:t xml:space="preserve"> окружающего воздуха</w:t>
      </w:r>
      <w:r w:rsidR="002B6101" w:rsidRPr="00EF19D2">
        <w:rPr>
          <w:rFonts w:ascii="Arial" w:hAnsi="Arial" w:cs="Arial"/>
          <w:sz w:val="20"/>
          <w:szCs w:val="20"/>
        </w:rPr>
        <w:t xml:space="preserve"> при эксплуатации –</w:t>
      </w:r>
      <w:r w:rsidRPr="00EF19D2">
        <w:rPr>
          <w:rFonts w:ascii="Arial" w:hAnsi="Arial" w:cs="Arial"/>
          <w:sz w:val="20"/>
          <w:szCs w:val="20"/>
        </w:rPr>
        <w:t xml:space="preserve"> не ниже -5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="00F77B3E" w:rsidRPr="00EF19D2">
        <w:rPr>
          <w:rFonts w:ascii="Arial" w:hAnsi="Arial" w:cs="Arial"/>
          <w:sz w:val="20"/>
          <w:szCs w:val="20"/>
        </w:rPr>
        <w:t xml:space="preserve"> </w:t>
      </w:r>
      <w:r w:rsidR="002B6101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 xml:space="preserve"> не выше +40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>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2.3 Относительная влажность воздуха не должна превышать 50% при температуре +40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 xml:space="preserve"> и не должна превышать 90%, когда среднемесячная минимальная температура в самый влажный месяц составляет 25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>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2.4 Уровень загрязнения окружающей среды </w:t>
      </w:r>
      <w:r w:rsidR="002B6101" w:rsidRPr="00EF19D2">
        <w:rPr>
          <w:rFonts w:ascii="Arial" w:hAnsi="Arial" w:cs="Arial"/>
          <w:sz w:val="20"/>
          <w:szCs w:val="20"/>
        </w:rPr>
        <w:t>–</w:t>
      </w:r>
      <w:r w:rsidRPr="00EF19D2">
        <w:rPr>
          <w:rFonts w:ascii="Arial" w:hAnsi="Arial" w:cs="Arial"/>
          <w:sz w:val="20"/>
          <w:szCs w:val="20"/>
        </w:rPr>
        <w:t xml:space="preserve"> 3;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2.5 Категории установки автоматических выключателей - II и III (уровень нагрузки и уровень распределения)</w:t>
      </w:r>
      <w:r w:rsidR="00C22284">
        <w:rPr>
          <w:rFonts w:ascii="Arial" w:hAnsi="Arial" w:cs="Arial"/>
          <w:sz w:val="20"/>
          <w:szCs w:val="20"/>
        </w:rPr>
        <w:t>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2.6 Наклон между монтажной поверхностью и вертикальной плоскостью не должен превышать ±5°</w:t>
      </w:r>
      <w:r w:rsidR="00C22284">
        <w:rPr>
          <w:rFonts w:ascii="Arial" w:hAnsi="Arial" w:cs="Arial"/>
          <w:sz w:val="20"/>
          <w:szCs w:val="20"/>
        </w:rPr>
        <w:t>;</w:t>
      </w:r>
    </w:p>
    <w:p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2.7 </w:t>
      </w:r>
      <w:r w:rsidR="004B5D51" w:rsidRPr="00EF19D2">
        <w:rPr>
          <w:rFonts w:ascii="Arial" w:hAnsi="Arial" w:cs="Arial"/>
          <w:sz w:val="20"/>
          <w:szCs w:val="20"/>
        </w:rPr>
        <w:t>Р</w:t>
      </w:r>
      <w:r w:rsidRPr="00EF19D2">
        <w:rPr>
          <w:rFonts w:ascii="Arial" w:hAnsi="Arial" w:cs="Arial"/>
          <w:sz w:val="20"/>
          <w:szCs w:val="20"/>
        </w:rPr>
        <w:t xml:space="preserve">ежим работы: </w:t>
      </w:r>
      <w:r w:rsidR="003013F4" w:rsidRPr="00EF19D2">
        <w:rPr>
          <w:rFonts w:ascii="Arial" w:hAnsi="Arial" w:cs="Arial"/>
          <w:sz w:val="20"/>
          <w:szCs w:val="20"/>
        </w:rPr>
        <w:t>непрерывн</w:t>
      </w:r>
      <w:r w:rsidR="004B5D51" w:rsidRPr="00EF19D2">
        <w:rPr>
          <w:rFonts w:ascii="Arial" w:hAnsi="Arial" w:cs="Arial"/>
          <w:sz w:val="20"/>
          <w:szCs w:val="20"/>
        </w:rPr>
        <w:t>ый</w:t>
      </w:r>
      <w:r w:rsidRPr="00EF19D2">
        <w:rPr>
          <w:rFonts w:ascii="Arial" w:hAnsi="Arial" w:cs="Arial"/>
          <w:sz w:val="20"/>
          <w:szCs w:val="20"/>
        </w:rPr>
        <w:t xml:space="preserve"> режим работы.</w:t>
      </w:r>
    </w:p>
    <w:p w:rsidR="00A42741" w:rsidRPr="00EF19D2" w:rsidRDefault="00A42741" w:rsidP="00FA4182">
      <w:pPr>
        <w:spacing w:after="0"/>
        <w:rPr>
          <w:rFonts w:ascii="Arial" w:hAnsi="Arial" w:cs="Arial"/>
          <w:sz w:val="20"/>
          <w:szCs w:val="20"/>
        </w:rPr>
      </w:pP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t xml:space="preserve">3. </w:t>
      </w:r>
      <w:r w:rsidR="003013F4" w:rsidRPr="00EF19D2">
        <w:rPr>
          <w:rFonts w:ascii="Arial" w:hAnsi="Arial" w:cs="Arial"/>
          <w:b/>
          <w:sz w:val="20"/>
          <w:szCs w:val="20"/>
        </w:rPr>
        <w:t>Обозначение</w:t>
      </w:r>
    </w:p>
    <w:p w:rsidR="00E818F3" w:rsidRPr="00AB2D34" w:rsidRDefault="00EF19D2" w:rsidP="00AB2D34">
      <w:pPr>
        <w:rPr>
          <w:rFonts w:ascii="Arial" w:hAnsi="Arial" w:cs="Arial"/>
          <w:sz w:val="20"/>
          <w:szCs w:val="20"/>
        </w:rPr>
      </w:pPr>
      <w:r w:rsidRPr="00884B7D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10795</wp:posOffset>
            </wp:positionH>
            <wp:positionV relativeFrom="paragraph">
              <wp:posOffset>12700</wp:posOffset>
            </wp:positionV>
            <wp:extent cx="1645920" cy="133159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F3" w:rsidRPr="00AB2D34" w:rsidRDefault="00E818F3" w:rsidP="00AB2D34">
      <w:pPr>
        <w:spacing w:after="0"/>
        <w:rPr>
          <w:rFonts w:ascii="Arial" w:hAnsi="Arial" w:cs="Arial"/>
        </w:rPr>
      </w:pPr>
    </w:p>
    <w:p w:rsidR="00AB2D34" w:rsidRPr="00AB2D34" w:rsidRDefault="00AB2D34" w:rsidP="00AB2D34">
      <w:pPr>
        <w:spacing w:after="0"/>
        <w:rPr>
          <w:rFonts w:ascii="Arial" w:hAnsi="Arial" w:cs="Arial"/>
        </w:rPr>
      </w:pPr>
    </w:p>
    <w:p w:rsidR="00D43D50" w:rsidRPr="00EF19D2" w:rsidRDefault="00D43D50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Номинальный ток </w:t>
      </w:r>
      <w:r w:rsidR="004B5D51" w:rsidRPr="00EF19D2">
        <w:rPr>
          <w:rFonts w:ascii="Arial" w:hAnsi="Arial" w:cs="Arial"/>
          <w:sz w:val="20"/>
          <w:szCs w:val="20"/>
        </w:rPr>
        <w:t xml:space="preserve">теплового </w:t>
      </w:r>
      <w:proofErr w:type="spellStart"/>
      <w:r w:rsidRPr="00EF19D2">
        <w:rPr>
          <w:rFonts w:ascii="Arial" w:hAnsi="Arial" w:cs="Arial"/>
          <w:sz w:val="20"/>
          <w:szCs w:val="20"/>
        </w:rPr>
        <w:t>расцепителя</w:t>
      </w:r>
      <w:proofErr w:type="spellEnd"/>
    </w:p>
    <w:p w:rsidR="00D43D50" w:rsidRPr="00EF19D2" w:rsidRDefault="00D43D50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Тип управления – поворотная ручка</w:t>
      </w:r>
    </w:p>
    <w:p w:rsidR="00D43D50" w:rsidRPr="00EF19D2" w:rsidRDefault="00AD59EA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Типоразмер</w:t>
      </w:r>
      <w:r w:rsidR="00D43D50" w:rsidRPr="00EF19D2">
        <w:rPr>
          <w:rFonts w:ascii="Arial" w:hAnsi="Arial" w:cs="Arial"/>
          <w:sz w:val="20"/>
          <w:szCs w:val="20"/>
        </w:rPr>
        <w:t xml:space="preserve"> (32А)</w:t>
      </w:r>
    </w:p>
    <w:p w:rsidR="00D43D50" w:rsidRPr="00EF19D2" w:rsidRDefault="00D43D50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Серия</w:t>
      </w:r>
    </w:p>
    <w:p w:rsidR="00A42741" w:rsidRDefault="00A42741" w:rsidP="00884B7D">
      <w:pPr>
        <w:rPr>
          <w:rFonts w:ascii="Arial" w:hAnsi="Arial" w:cs="Arial"/>
        </w:rPr>
      </w:pPr>
    </w:p>
    <w:p w:rsidR="00FA4182" w:rsidRDefault="00FA4182" w:rsidP="00884B7D">
      <w:pPr>
        <w:rPr>
          <w:rFonts w:ascii="Arial" w:hAnsi="Arial" w:cs="Arial"/>
        </w:rPr>
      </w:pPr>
    </w:p>
    <w:p w:rsidR="002278B7" w:rsidRDefault="002278B7" w:rsidP="00884B7D">
      <w:pPr>
        <w:rPr>
          <w:rFonts w:ascii="Arial" w:hAnsi="Arial" w:cs="Arial"/>
        </w:rPr>
      </w:pP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D43D50" w:rsidRPr="00EF19D2">
        <w:rPr>
          <w:rFonts w:ascii="Arial" w:hAnsi="Arial" w:cs="Arial"/>
          <w:b/>
          <w:sz w:val="20"/>
          <w:szCs w:val="20"/>
        </w:rPr>
        <w:t>Принцип работы и конструктивные характеристики</w:t>
      </w:r>
    </w:p>
    <w:p w:rsidR="00D43D50" w:rsidRPr="00EF19D2" w:rsidRDefault="00D43D50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Автоматический выключатель SDM7-32P - это </w:t>
      </w:r>
      <w:r w:rsidR="003013F4" w:rsidRPr="00EF19D2">
        <w:rPr>
          <w:rFonts w:ascii="Arial" w:hAnsi="Arial" w:cs="Arial"/>
          <w:sz w:val="20"/>
          <w:szCs w:val="20"/>
        </w:rPr>
        <w:t>аппарат</w:t>
      </w:r>
      <w:r w:rsidRPr="00EF19D2">
        <w:rPr>
          <w:rFonts w:ascii="Arial" w:hAnsi="Arial" w:cs="Arial"/>
          <w:sz w:val="20"/>
          <w:szCs w:val="20"/>
        </w:rPr>
        <w:t xml:space="preserve"> который объединяет функции</w:t>
      </w:r>
      <w:r w:rsidR="00801D94" w:rsidRPr="00EF19D2">
        <w:rPr>
          <w:rFonts w:ascii="Arial" w:hAnsi="Arial" w:cs="Arial"/>
          <w:sz w:val="20"/>
          <w:szCs w:val="20"/>
        </w:rPr>
        <w:t xml:space="preserve"> выключателя нагрузки</w:t>
      </w:r>
      <w:r w:rsidRPr="00EF19D2">
        <w:rPr>
          <w:rFonts w:ascii="Arial" w:hAnsi="Arial" w:cs="Arial"/>
          <w:sz w:val="20"/>
          <w:szCs w:val="20"/>
        </w:rPr>
        <w:t>, автоматического выключателя и теплового реле.</w:t>
      </w:r>
      <w:r w:rsidR="008D681D" w:rsidRPr="00EF19D2">
        <w:rPr>
          <w:rFonts w:ascii="Arial" w:hAnsi="Arial" w:cs="Arial"/>
          <w:sz w:val="20"/>
          <w:szCs w:val="20"/>
        </w:rPr>
        <w:t xml:space="preserve"> Автоматический выключатель обладает тепловой памятью.</w:t>
      </w:r>
      <w:r w:rsidRPr="00EF19D2">
        <w:rPr>
          <w:rFonts w:ascii="Arial" w:hAnsi="Arial" w:cs="Arial"/>
          <w:sz w:val="20"/>
          <w:szCs w:val="20"/>
        </w:rPr>
        <w:t xml:space="preserve"> Он </w:t>
      </w:r>
      <w:r w:rsidR="00404592" w:rsidRPr="00EF19D2">
        <w:rPr>
          <w:rFonts w:ascii="Arial" w:hAnsi="Arial" w:cs="Arial"/>
          <w:sz w:val="20"/>
          <w:szCs w:val="20"/>
        </w:rPr>
        <w:t>выполняет функции</w:t>
      </w:r>
      <w:r w:rsidR="00E818F3" w:rsidRPr="00EF19D2">
        <w:rPr>
          <w:rFonts w:ascii="Arial" w:hAnsi="Arial" w:cs="Arial"/>
          <w:sz w:val="20"/>
          <w:szCs w:val="20"/>
        </w:rPr>
        <w:t xml:space="preserve"> </w:t>
      </w:r>
      <w:r w:rsidR="00404592" w:rsidRPr="00EF19D2">
        <w:rPr>
          <w:rFonts w:ascii="Arial" w:hAnsi="Arial" w:cs="Arial"/>
          <w:sz w:val="20"/>
          <w:szCs w:val="20"/>
        </w:rPr>
        <w:t>разъединителя</w:t>
      </w:r>
      <w:r w:rsidRPr="00EF19D2">
        <w:rPr>
          <w:rFonts w:ascii="Arial" w:hAnsi="Arial" w:cs="Arial"/>
          <w:sz w:val="20"/>
          <w:szCs w:val="20"/>
        </w:rPr>
        <w:t xml:space="preserve">, </w:t>
      </w:r>
      <w:r w:rsidR="002278B7">
        <w:rPr>
          <w:rFonts w:ascii="Arial" w:hAnsi="Arial" w:cs="Arial"/>
          <w:sz w:val="20"/>
          <w:szCs w:val="20"/>
        </w:rPr>
        <w:t>защищает</w:t>
      </w:r>
      <w:r w:rsidR="00E818F3" w:rsidRPr="00EF19D2">
        <w:rPr>
          <w:rFonts w:ascii="Arial" w:hAnsi="Arial" w:cs="Arial"/>
          <w:sz w:val="20"/>
          <w:szCs w:val="20"/>
        </w:rPr>
        <w:t xml:space="preserve"> от </w:t>
      </w:r>
      <w:r w:rsidRPr="00EF19D2">
        <w:rPr>
          <w:rFonts w:ascii="Arial" w:hAnsi="Arial" w:cs="Arial"/>
          <w:sz w:val="20"/>
          <w:szCs w:val="20"/>
        </w:rPr>
        <w:t>перегрузк</w:t>
      </w:r>
      <w:r w:rsidR="00E818F3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>,</w:t>
      </w:r>
      <w:r w:rsidR="00E818F3" w:rsidRPr="00EF19D2">
        <w:rPr>
          <w:rFonts w:ascii="Arial" w:hAnsi="Arial" w:cs="Arial"/>
          <w:sz w:val="20"/>
          <w:szCs w:val="20"/>
        </w:rPr>
        <w:t xml:space="preserve"> </w:t>
      </w:r>
      <w:r w:rsidRPr="00EF19D2">
        <w:rPr>
          <w:rFonts w:ascii="Arial" w:hAnsi="Arial" w:cs="Arial"/>
          <w:sz w:val="20"/>
          <w:szCs w:val="20"/>
        </w:rPr>
        <w:t>обрыв</w:t>
      </w:r>
      <w:r w:rsidR="00E818F3" w:rsidRPr="00EF19D2">
        <w:rPr>
          <w:rFonts w:ascii="Arial" w:hAnsi="Arial" w:cs="Arial"/>
          <w:sz w:val="20"/>
          <w:szCs w:val="20"/>
        </w:rPr>
        <w:t>а</w:t>
      </w:r>
      <w:r w:rsidRPr="00EF19D2">
        <w:rPr>
          <w:rFonts w:ascii="Arial" w:hAnsi="Arial" w:cs="Arial"/>
          <w:sz w:val="20"/>
          <w:szCs w:val="20"/>
        </w:rPr>
        <w:t xml:space="preserve"> фазы и </w:t>
      </w:r>
      <w:r w:rsidR="00564F5A" w:rsidRPr="00EF19D2">
        <w:rPr>
          <w:rFonts w:ascii="Arial" w:hAnsi="Arial" w:cs="Arial"/>
          <w:sz w:val="20"/>
          <w:szCs w:val="20"/>
        </w:rPr>
        <w:t>короткого замыкания</w:t>
      </w:r>
      <w:r w:rsidRPr="00EF19D2">
        <w:rPr>
          <w:rFonts w:ascii="Arial" w:hAnsi="Arial" w:cs="Arial"/>
          <w:sz w:val="20"/>
          <w:szCs w:val="20"/>
        </w:rPr>
        <w:t xml:space="preserve">. </w:t>
      </w:r>
      <w:r w:rsidR="00E818F3" w:rsidRPr="00EF19D2">
        <w:rPr>
          <w:rFonts w:ascii="Arial" w:hAnsi="Arial" w:cs="Arial"/>
          <w:sz w:val="20"/>
          <w:szCs w:val="20"/>
        </w:rPr>
        <w:t>Автоматический выключатель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564F5A" w:rsidRPr="00EF19D2">
        <w:rPr>
          <w:rFonts w:ascii="Arial" w:hAnsi="Arial" w:cs="Arial"/>
          <w:sz w:val="20"/>
          <w:szCs w:val="20"/>
        </w:rPr>
        <w:t>соответствует</w:t>
      </w:r>
      <w:r w:rsidRPr="00EF19D2">
        <w:rPr>
          <w:rFonts w:ascii="Arial" w:hAnsi="Arial" w:cs="Arial"/>
          <w:sz w:val="20"/>
          <w:szCs w:val="20"/>
        </w:rPr>
        <w:t xml:space="preserve"> стандарту IEC 60947-2, IEC 60947-4-1.</w:t>
      </w:r>
    </w:p>
    <w:p w:rsidR="00D43D50" w:rsidRPr="00EF19D2" w:rsidRDefault="00695310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Принцип работы</w:t>
      </w:r>
      <w:r w:rsidR="00D43D50" w:rsidRPr="00EF19D2">
        <w:rPr>
          <w:rFonts w:ascii="Arial" w:hAnsi="Arial" w:cs="Arial"/>
          <w:sz w:val="20"/>
          <w:szCs w:val="20"/>
        </w:rPr>
        <w:t xml:space="preserve"> SDM7-32P: </w:t>
      </w:r>
      <w:r w:rsidR="008D681D" w:rsidRPr="00EF19D2">
        <w:rPr>
          <w:rFonts w:ascii="Arial" w:hAnsi="Arial" w:cs="Arial"/>
          <w:sz w:val="20"/>
          <w:szCs w:val="20"/>
        </w:rPr>
        <w:t>между входом и выходом автоматического выключателя находится термоэлемент</w:t>
      </w:r>
      <w:r w:rsidR="00D43D50" w:rsidRPr="00EF19D2">
        <w:rPr>
          <w:rFonts w:ascii="Arial" w:hAnsi="Arial" w:cs="Arial"/>
          <w:sz w:val="20"/>
          <w:szCs w:val="20"/>
        </w:rPr>
        <w:t xml:space="preserve">. Когда двигатель </w:t>
      </w:r>
      <w:r w:rsidR="00564F5A" w:rsidRPr="00EF19D2">
        <w:rPr>
          <w:rFonts w:ascii="Arial" w:hAnsi="Arial" w:cs="Arial"/>
          <w:sz w:val="20"/>
          <w:szCs w:val="20"/>
        </w:rPr>
        <w:t>включен</w:t>
      </w:r>
      <w:r w:rsidR="00D43D50" w:rsidRPr="00EF19D2">
        <w:rPr>
          <w:rFonts w:ascii="Arial" w:hAnsi="Arial" w:cs="Arial"/>
          <w:sz w:val="20"/>
          <w:szCs w:val="20"/>
        </w:rPr>
        <w:t>, биметаллическая пластина нагревается до рабочей температуры</w:t>
      </w:r>
      <w:r w:rsidR="008D681D" w:rsidRPr="00EF19D2">
        <w:rPr>
          <w:rFonts w:ascii="Arial" w:hAnsi="Arial" w:cs="Arial"/>
          <w:sz w:val="20"/>
          <w:szCs w:val="20"/>
        </w:rPr>
        <w:t>. При превышении этой температуры (тока выше установленного) АВ отключае</w:t>
      </w:r>
      <w:r w:rsidR="00A25C6C" w:rsidRPr="00EF19D2">
        <w:rPr>
          <w:rFonts w:ascii="Arial" w:hAnsi="Arial" w:cs="Arial"/>
          <w:sz w:val="20"/>
          <w:szCs w:val="20"/>
        </w:rPr>
        <w:t>т</w:t>
      </w:r>
      <w:r w:rsidR="008D681D" w:rsidRPr="00EF19D2">
        <w:rPr>
          <w:rFonts w:ascii="Arial" w:hAnsi="Arial" w:cs="Arial"/>
          <w:sz w:val="20"/>
          <w:szCs w:val="20"/>
        </w:rPr>
        <w:t>ся по перегрузке.</w:t>
      </w:r>
      <w:r w:rsidR="00A25C6C" w:rsidRPr="00EF19D2">
        <w:rPr>
          <w:rFonts w:ascii="Arial" w:hAnsi="Arial" w:cs="Arial"/>
          <w:sz w:val="20"/>
          <w:szCs w:val="20"/>
        </w:rPr>
        <w:t xml:space="preserve"> </w:t>
      </w:r>
      <w:r w:rsidR="00D43D50" w:rsidRPr="00EF19D2">
        <w:rPr>
          <w:rFonts w:ascii="Arial" w:hAnsi="Arial" w:cs="Arial"/>
          <w:sz w:val="20"/>
          <w:szCs w:val="20"/>
        </w:rPr>
        <w:t xml:space="preserve">Когда </w:t>
      </w:r>
      <w:r w:rsidR="00A25C6C" w:rsidRPr="00EF19D2">
        <w:rPr>
          <w:rFonts w:ascii="Arial" w:hAnsi="Arial" w:cs="Arial"/>
          <w:sz w:val="20"/>
          <w:szCs w:val="20"/>
        </w:rPr>
        <w:t>происходит обрыв фазы</w:t>
      </w:r>
      <w:r w:rsidR="00D43D50" w:rsidRPr="00EF19D2">
        <w:rPr>
          <w:rFonts w:ascii="Arial" w:hAnsi="Arial" w:cs="Arial"/>
          <w:sz w:val="20"/>
          <w:szCs w:val="20"/>
        </w:rPr>
        <w:t xml:space="preserve">, автоматический выключатель </w:t>
      </w:r>
      <w:r w:rsidR="00A25C6C" w:rsidRPr="00EF19D2">
        <w:rPr>
          <w:rFonts w:ascii="Arial" w:hAnsi="Arial" w:cs="Arial"/>
          <w:sz w:val="20"/>
          <w:szCs w:val="20"/>
        </w:rPr>
        <w:t>отключается</w:t>
      </w:r>
      <w:r w:rsidR="00D43D50" w:rsidRPr="00EF19D2">
        <w:rPr>
          <w:rFonts w:ascii="Arial" w:hAnsi="Arial" w:cs="Arial"/>
          <w:sz w:val="20"/>
          <w:szCs w:val="20"/>
        </w:rPr>
        <w:t xml:space="preserve"> за счет дифференциального механизма за счет охлаждения биметаллическо</w:t>
      </w:r>
      <w:r w:rsidR="00A25C6C" w:rsidRPr="00EF19D2">
        <w:rPr>
          <w:rFonts w:ascii="Arial" w:hAnsi="Arial" w:cs="Arial"/>
          <w:sz w:val="20"/>
          <w:szCs w:val="20"/>
        </w:rPr>
        <w:t xml:space="preserve">й пластины </w:t>
      </w:r>
      <w:r w:rsidR="00D43D50" w:rsidRPr="00EF19D2">
        <w:rPr>
          <w:rFonts w:ascii="Arial" w:hAnsi="Arial" w:cs="Arial"/>
          <w:sz w:val="20"/>
          <w:szCs w:val="20"/>
        </w:rPr>
        <w:t xml:space="preserve">в одной фазе. Когда ток достигает значения мгновенного электромагнитного отключения, </w:t>
      </w:r>
      <w:r w:rsidR="002278B7">
        <w:rPr>
          <w:rFonts w:ascii="Arial" w:hAnsi="Arial" w:cs="Arial"/>
          <w:sz w:val="20"/>
          <w:szCs w:val="20"/>
        </w:rPr>
        <w:t>стальной</w:t>
      </w:r>
      <w:r w:rsidR="00D43D50" w:rsidRPr="00EF19D2">
        <w:rPr>
          <w:rFonts w:ascii="Arial" w:hAnsi="Arial" w:cs="Arial"/>
          <w:sz w:val="20"/>
          <w:szCs w:val="20"/>
        </w:rPr>
        <w:t xml:space="preserve"> сердечник срабатывает мгновенно, приводя в действие рычаг для принудительного отключения тока, одновременно приводя в действие приводной механизм, </w:t>
      </w:r>
      <w:r w:rsidR="002278B7">
        <w:rPr>
          <w:rFonts w:ascii="Arial" w:hAnsi="Arial" w:cs="Arial"/>
          <w:sz w:val="20"/>
          <w:szCs w:val="20"/>
        </w:rPr>
        <w:t>отключая</w:t>
      </w:r>
      <w:r w:rsidR="00D43D50" w:rsidRPr="00EF19D2">
        <w:rPr>
          <w:rFonts w:ascii="Arial" w:hAnsi="Arial" w:cs="Arial"/>
          <w:sz w:val="20"/>
          <w:szCs w:val="20"/>
        </w:rPr>
        <w:t xml:space="preserve"> автоматический выключатель.</w:t>
      </w:r>
    </w:p>
    <w:p w:rsidR="00D43D50" w:rsidRPr="00EF19D2" w:rsidRDefault="00AB2D34" w:rsidP="002278B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3178175</wp:posOffset>
            </wp:positionH>
            <wp:positionV relativeFrom="paragraph">
              <wp:posOffset>1148715</wp:posOffset>
            </wp:positionV>
            <wp:extent cx="1228090" cy="16459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D50" w:rsidRPr="00EF19D2">
        <w:rPr>
          <w:rFonts w:ascii="Arial" w:hAnsi="Arial" w:cs="Arial"/>
          <w:sz w:val="20"/>
          <w:szCs w:val="20"/>
        </w:rPr>
        <w:t xml:space="preserve">Автоматический выключатель имеет конструкцию с двойным контактом прямого действия, с контактной перемычкой, контактной опорой и </w:t>
      </w:r>
      <w:proofErr w:type="spellStart"/>
      <w:r w:rsidR="00D43D50" w:rsidRPr="00EF19D2">
        <w:rPr>
          <w:rFonts w:ascii="Arial" w:hAnsi="Arial" w:cs="Arial"/>
          <w:sz w:val="20"/>
          <w:szCs w:val="20"/>
        </w:rPr>
        <w:t>дугогасительной</w:t>
      </w:r>
      <w:proofErr w:type="spellEnd"/>
      <w:r w:rsidR="00D43D50" w:rsidRPr="00EF19D2">
        <w:rPr>
          <w:rFonts w:ascii="Arial" w:hAnsi="Arial" w:cs="Arial"/>
          <w:sz w:val="20"/>
          <w:szCs w:val="20"/>
        </w:rPr>
        <w:t xml:space="preserve"> камерой, установленной в основании. Автоматический выключатель имеет функцию проверки срабатывания: потянув вручную испытательный стержень в направлении, указанном стрелкой в окошке "</w:t>
      </w:r>
      <w:r w:rsidR="00A25C6C" w:rsidRPr="00EF19D2">
        <w:rPr>
          <w:rFonts w:ascii="Arial" w:hAnsi="Arial" w:cs="Arial"/>
          <w:sz w:val="20"/>
          <w:szCs w:val="20"/>
          <w:lang w:val="en-US"/>
        </w:rPr>
        <w:t>TEST</w:t>
      </w:r>
      <w:r w:rsidR="00D43D50" w:rsidRPr="00EF19D2">
        <w:rPr>
          <w:rFonts w:ascii="Arial" w:hAnsi="Arial" w:cs="Arial"/>
          <w:sz w:val="20"/>
          <w:szCs w:val="20"/>
        </w:rPr>
        <w:t>"</w:t>
      </w:r>
      <w:r w:rsidR="00A25C6C" w:rsidRPr="00EF19D2">
        <w:rPr>
          <w:rFonts w:ascii="Arial" w:hAnsi="Arial" w:cs="Arial"/>
          <w:sz w:val="20"/>
          <w:szCs w:val="20"/>
        </w:rPr>
        <w:t xml:space="preserve"> </w:t>
      </w:r>
      <w:r w:rsidR="00D43D50" w:rsidRPr="00EF19D2">
        <w:rPr>
          <w:rFonts w:ascii="Arial" w:hAnsi="Arial" w:cs="Arial"/>
          <w:sz w:val="20"/>
          <w:szCs w:val="20"/>
        </w:rPr>
        <w:t>на крышке, можно провести проверку срабатывания автоматического выключателя.</w:t>
      </w:r>
      <w:r w:rsidRPr="00AB2D34">
        <w:rPr>
          <w:noProof/>
          <w:lang w:eastAsia="ru-RU"/>
        </w:rPr>
        <w:t xml:space="preserve"> </w:t>
      </w:r>
    </w:p>
    <w:p w:rsidR="00D43D50" w:rsidRDefault="00D43D50" w:rsidP="00AB2D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Для предотвращения произвольного включения автоматического выключателя персоналом, </w:t>
      </w:r>
      <w:r w:rsidR="002278B7">
        <w:rPr>
          <w:rFonts w:ascii="Arial" w:hAnsi="Arial" w:cs="Arial"/>
          <w:sz w:val="20"/>
          <w:szCs w:val="20"/>
        </w:rPr>
        <w:t>при работе на линии</w:t>
      </w:r>
      <w:r w:rsidRPr="00EF19D2">
        <w:rPr>
          <w:rFonts w:ascii="Arial" w:hAnsi="Arial" w:cs="Arial"/>
          <w:sz w:val="20"/>
          <w:szCs w:val="20"/>
        </w:rPr>
        <w:t>, для автоматического выключателя было разработано запирающее устройство, как показано на рисунке 1</w:t>
      </w:r>
      <w:r w:rsidR="002278B7">
        <w:rPr>
          <w:rFonts w:ascii="Arial" w:hAnsi="Arial" w:cs="Arial"/>
          <w:sz w:val="20"/>
          <w:szCs w:val="20"/>
        </w:rPr>
        <w:t>.</w:t>
      </w:r>
      <w:r w:rsidRPr="00EF19D2">
        <w:rPr>
          <w:rFonts w:ascii="Arial" w:hAnsi="Arial" w:cs="Arial"/>
          <w:sz w:val="20"/>
          <w:szCs w:val="20"/>
        </w:rPr>
        <w:t xml:space="preserve"> На </w:t>
      </w:r>
      <w:r w:rsidR="002278B7">
        <w:rPr>
          <w:rFonts w:ascii="Arial" w:hAnsi="Arial" w:cs="Arial"/>
          <w:sz w:val="20"/>
          <w:szCs w:val="20"/>
        </w:rPr>
        <w:t>рукоятке</w:t>
      </w:r>
      <w:r w:rsidRPr="00EF19D2">
        <w:rPr>
          <w:rFonts w:ascii="Arial" w:hAnsi="Arial" w:cs="Arial"/>
          <w:sz w:val="20"/>
          <w:szCs w:val="20"/>
        </w:rPr>
        <w:t xml:space="preserve"> имеется </w:t>
      </w:r>
      <w:r w:rsidR="002278B7">
        <w:rPr>
          <w:rFonts w:ascii="Arial" w:hAnsi="Arial" w:cs="Arial"/>
          <w:sz w:val="20"/>
          <w:szCs w:val="20"/>
        </w:rPr>
        <w:t>блокиратор</w:t>
      </w:r>
      <w:r w:rsidRPr="00EF19D2">
        <w:rPr>
          <w:rFonts w:ascii="Arial" w:hAnsi="Arial" w:cs="Arial"/>
          <w:sz w:val="20"/>
          <w:szCs w:val="20"/>
        </w:rPr>
        <w:t xml:space="preserve">, который выдвигается и блокируется замком. Таким образом, </w:t>
      </w:r>
      <w:r w:rsidR="002278B7">
        <w:rPr>
          <w:rFonts w:ascii="Arial" w:hAnsi="Arial" w:cs="Arial"/>
          <w:sz w:val="20"/>
          <w:szCs w:val="20"/>
        </w:rPr>
        <w:t>АВ</w:t>
      </w:r>
      <w:r w:rsidRPr="00EF19D2">
        <w:rPr>
          <w:rFonts w:ascii="Arial" w:hAnsi="Arial" w:cs="Arial"/>
          <w:sz w:val="20"/>
          <w:szCs w:val="20"/>
        </w:rPr>
        <w:t xml:space="preserve"> не мо</w:t>
      </w:r>
      <w:r w:rsidR="002278B7">
        <w:rPr>
          <w:rFonts w:ascii="Arial" w:hAnsi="Arial" w:cs="Arial"/>
          <w:sz w:val="20"/>
          <w:szCs w:val="20"/>
        </w:rPr>
        <w:t>жет включаться или выключаться</w:t>
      </w:r>
      <w:r w:rsidRPr="00EF19D2">
        <w:rPr>
          <w:rFonts w:ascii="Arial" w:hAnsi="Arial" w:cs="Arial"/>
          <w:sz w:val="20"/>
          <w:szCs w:val="20"/>
        </w:rPr>
        <w:t xml:space="preserve">, обеспечивая </w:t>
      </w:r>
      <w:r w:rsidR="002278B7">
        <w:rPr>
          <w:rFonts w:ascii="Arial" w:hAnsi="Arial" w:cs="Arial"/>
          <w:sz w:val="20"/>
          <w:szCs w:val="20"/>
        </w:rPr>
        <w:t>защиту от несанкционированного оперирования</w:t>
      </w:r>
      <w:r w:rsidRPr="00EF19D2">
        <w:rPr>
          <w:rFonts w:ascii="Arial" w:hAnsi="Arial" w:cs="Arial"/>
          <w:sz w:val="20"/>
          <w:szCs w:val="20"/>
        </w:rPr>
        <w:t>.</w:t>
      </w:r>
      <w:r w:rsidR="003013F4" w:rsidRPr="00EF19D2">
        <w:rPr>
          <w:rFonts w:ascii="Arial" w:hAnsi="Arial" w:cs="Arial"/>
          <w:sz w:val="20"/>
          <w:szCs w:val="20"/>
        </w:rPr>
        <w:t xml:space="preserve"> </w:t>
      </w:r>
    </w:p>
    <w:p w:rsidR="00AB2D34" w:rsidRPr="00AB2D34" w:rsidRDefault="00AB2D34" w:rsidP="00AB2D34">
      <w:pPr>
        <w:jc w:val="right"/>
        <w:rPr>
          <w:rFonts w:ascii="Arial" w:hAnsi="Arial" w:cs="Arial"/>
          <w:b/>
          <w:sz w:val="18"/>
          <w:szCs w:val="18"/>
        </w:rPr>
      </w:pPr>
      <w:r w:rsidRPr="00AB2D34">
        <w:rPr>
          <w:rFonts w:ascii="Arial" w:hAnsi="Arial" w:cs="Arial"/>
          <w:b/>
          <w:sz w:val="18"/>
          <w:szCs w:val="18"/>
        </w:rPr>
        <w:t>Рис.1</w:t>
      </w:r>
    </w:p>
    <w:p w:rsidR="00E44065" w:rsidRPr="00EF19D2" w:rsidRDefault="00E44065" w:rsidP="00E44065">
      <w:pPr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Если ожидаемый </w:t>
      </w:r>
      <w:r w:rsidR="00D408B1">
        <w:rPr>
          <w:rFonts w:ascii="Arial" w:hAnsi="Arial" w:cs="Arial"/>
          <w:sz w:val="20"/>
          <w:szCs w:val="20"/>
        </w:rPr>
        <w:t xml:space="preserve">расчетный </w:t>
      </w:r>
      <w:r w:rsidRPr="00EF19D2">
        <w:rPr>
          <w:rFonts w:ascii="Arial" w:hAnsi="Arial" w:cs="Arial"/>
          <w:sz w:val="20"/>
          <w:szCs w:val="20"/>
        </w:rPr>
        <w:t>ток короткого замыкания в месте установки превышает номинальную предельную отключающую способность автоматического выключателя при коротком замыкании, необходимо установить соответствующие плавкие вставки.</w:t>
      </w:r>
    </w:p>
    <w:p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 w:rsidR="002B6101" w:rsidRPr="00EF19D2">
        <w:rPr>
          <w:rFonts w:ascii="Arial" w:hAnsi="Arial" w:cs="Arial"/>
          <w:b/>
          <w:sz w:val="20"/>
          <w:szCs w:val="20"/>
        </w:rPr>
        <w:t>Технические характеристики</w:t>
      </w:r>
    </w:p>
    <w:p w:rsidR="00564F5A" w:rsidRPr="00C22284" w:rsidRDefault="00564F5A" w:rsidP="00564F5A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 1</w:t>
      </w:r>
      <w:r w:rsidRPr="00C22284">
        <w:rPr>
          <w:rFonts w:ascii="Arial" w:hAnsi="Arial" w:cs="Arial"/>
          <w:sz w:val="20"/>
          <w:szCs w:val="20"/>
        </w:rPr>
        <w:t xml:space="preserve"> Основные технические характеристики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4390"/>
        <w:gridCol w:w="2835"/>
      </w:tblGrid>
      <w:tr w:rsidR="002B6101" w:rsidRPr="00884B7D" w:rsidTr="00EF19D2">
        <w:tc>
          <w:tcPr>
            <w:tcW w:w="4390" w:type="dxa"/>
          </w:tcPr>
          <w:p w:rsidR="002B6101" w:rsidRPr="00C22284" w:rsidRDefault="002B6101" w:rsidP="004B5D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b/>
                <w:sz w:val="18"/>
                <w:szCs w:val="18"/>
              </w:rPr>
              <w:t>Параметр</w:t>
            </w:r>
          </w:p>
        </w:tc>
        <w:tc>
          <w:tcPr>
            <w:tcW w:w="2835" w:type="dxa"/>
          </w:tcPr>
          <w:p w:rsidR="002B6101" w:rsidRPr="00C22284" w:rsidRDefault="002B6101" w:rsidP="004B5D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Номинальное рабочее напряжение </w:t>
            </w:r>
            <w:proofErr w:type="spellStart"/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Ue</w:t>
            </w:r>
            <w:proofErr w:type="spellEnd"/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230/240, 400/415, 440, 500, 690 В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Номинальная частота</w:t>
            </w:r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50/60 Гц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Класс отключения</w:t>
            </w:r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10А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Количество полюсов</w:t>
            </w:r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Номинальное импульсное напряжение </w:t>
            </w:r>
            <w:proofErr w:type="spellStart"/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Uimp</w:t>
            </w:r>
            <w:proofErr w:type="spellEnd"/>
          </w:p>
        </w:tc>
        <w:tc>
          <w:tcPr>
            <w:tcW w:w="2835" w:type="dxa"/>
          </w:tcPr>
          <w:p w:rsidR="002B6101" w:rsidRPr="00C22284" w:rsidRDefault="00193CE6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="002B6101"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="002B6101" w:rsidRPr="00C22284">
              <w:rPr>
                <w:rFonts w:ascii="Arial" w:eastAsiaTheme="minorEastAsia" w:hAnsi="Arial" w:cs="Arial"/>
                <w:sz w:val="18"/>
                <w:szCs w:val="18"/>
              </w:rPr>
              <w:t>кВ</w:t>
            </w:r>
            <w:proofErr w:type="spellEnd"/>
          </w:p>
        </w:tc>
      </w:tr>
      <w:tr w:rsidR="002B6101" w:rsidRPr="00884B7D" w:rsidTr="00EF19D2">
        <w:tc>
          <w:tcPr>
            <w:tcW w:w="4390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Номинальное напряжение изоляции </w:t>
            </w:r>
            <w:proofErr w:type="spellStart"/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Ui</w:t>
            </w:r>
            <w:proofErr w:type="spellEnd"/>
          </w:p>
        </w:tc>
        <w:tc>
          <w:tcPr>
            <w:tcW w:w="2835" w:type="dxa"/>
          </w:tcPr>
          <w:p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690 В</w:t>
            </w:r>
          </w:p>
        </w:tc>
      </w:tr>
      <w:tr w:rsidR="00E44065" w:rsidRPr="00884B7D" w:rsidTr="00EF19D2">
        <w:tc>
          <w:tcPr>
            <w:tcW w:w="4390" w:type="dxa"/>
          </w:tcPr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Количество циклов в час</w:t>
            </w:r>
          </w:p>
        </w:tc>
        <w:tc>
          <w:tcPr>
            <w:tcW w:w="2835" w:type="dxa"/>
          </w:tcPr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120</w:t>
            </w:r>
          </w:p>
        </w:tc>
      </w:tr>
      <w:tr w:rsidR="00E44065" w:rsidRPr="00884B7D" w:rsidTr="00EF19D2">
        <w:tc>
          <w:tcPr>
            <w:tcW w:w="4390" w:type="dxa"/>
          </w:tcPr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Ресурс (циклов)</w:t>
            </w:r>
          </w:p>
        </w:tc>
        <w:tc>
          <w:tcPr>
            <w:tcW w:w="2835" w:type="dxa"/>
          </w:tcPr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Электрический – 10000 </w:t>
            </w:r>
          </w:p>
          <w:p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Механический – 100000 </w:t>
            </w:r>
          </w:p>
        </w:tc>
      </w:tr>
      <w:tr w:rsidR="00055486" w:rsidRPr="00884B7D" w:rsidTr="00EF19D2">
        <w:tc>
          <w:tcPr>
            <w:tcW w:w="4390" w:type="dxa"/>
          </w:tcPr>
          <w:p w:rsidR="00055486" w:rsidRPr="00C22284" w:rsidRDefault="00055486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Степень защиты</w:t>
            </w:r>
          </w:p>
        </w:tc>
        <w:tc>
          <w:tcPr>
            <w:tcW w:w="2835" w:type="dxa"/>
          </w:tcPr>
          <w:p w:rsidR="00055486" w:rsidRPr="00C22284" w:rsidRDefault="00055486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IP20</w:t>
            </w:r>
          </w:p>
        </w:tc>
      </w:tr>
    </w:tbl>
    <w:p w:rsidR="002B6101" w:rsidRDefault="002B6101" w:rsidP="00FA4182">
      <w:pPr>
        <w:spacing w:after="0"/>
        <w:rPr>
          <w:rFonts w:ascii="Arial" w:hAnsi="Arial" w:cs="Arial"/>
        </w:rPr>
      </w:pPr>
    </w:p>
    <w:p w:rsidR="00AB2D34" w:rsidRPr="00884B7D" w:rsidRDefault="00AB2D34" w:rsidP="00FA4182">
      <w:pPr>
        <w:spacing w:after="0"/>
        <w:rPr>
          <w:rFonts w:ascii="Arial" w:hAnsi="Arial" w:cs="Arial"/>
        </w:rPr>
      </w:pPr>
    </w:p>
    <w:p w:rsidR="000F4691" w:rsidRPr="00FA4182" w:rsidRDefault="00D43D50" w:rsidP="00E44065">
      <w:pPr>
        <w:spacing w:after="0"/>
        <w:rPr>
          <w:rFonts w:ascii="Arial" w:hAnsi="Arial" w:cs="Arial"/>
          <w:sz w:val="20"/>
          <w:szCs w:val="20"/>
        </w:rPr>
      </w:pPr>
      <w:r w:rsidRPr="00FA4182">
        <w:rPr>
          <w:rFonts w:ascii="Arial" w:hAnsi="Arial" w:cs="Arial"/>
          <w:b/>
          <w:sz w:val="20"/>
          <w:szCs w:val="20"/>
        </w:rPr>
        <w:t xml:space="preserve">Таблица </w:t>
      </w:r>
      <w:r w:rsidR="00E44065" w:rsidRPr="00FA4182">
        <w:rPr>
          <w:rFonts w:ascii="Arial" w:hAnsi="Arial" w:cs="Arial"/>
          <w:b/>
          <w:sz w:val="20"/>
          <w:szCs w:val="20"/>
        </w:rPr>
        <w:t>2</w:t>
      </w:r>
      <w:r w:rsidR="000F4691" w:rsidRPr="00FA4182">
        <w:rPr>
          <w:rFonts w:ascii="Arial" w:hAnsi="Arial" w:cs="Arial"/>
          <w:sz w:val="20"/>
          <w:szCs w:val="20"/>
        </w:rPr>
        <w:t xml:space="preserve"> </w:t>
      </w:r>
      <w:r w:rsidRPr="00FA4182">
        <w:rPr>
          <w:rFonts w:ascii="Arial" w:hAnsi="Arial" w:cs="Arial"/>
          <w:sz w:val="20"/>
          <w:szCs w:val="20"/>
        </w:rPr>
        <w:t>Т</w:t>
      </w:r>
      <w:r w:rsidR="00E44065" w:rsidRPr="00FA4182">
        <w:rPr>
          <w:rFonts w:ascii="Arial" w:hAnsi="Arial" w:cs="Arial"/>
          <w:sz w:val="20"/>
          <w:szCs w:val="20"/>
        </w:rPr>
        <w:t>оковые</w:t>
      </w:r>
      <w:r w:rsidRPr="00FA4182">
        <w:rPr>
          <w:rFonts w:ascii="Arial" w:hAnsi="Arial" w:cs="Arial"/>
          <w:sz w:val="20"/>
          <w:szCs w:val="20"/>
        </w:rPr>
        <w:t xml:space="preserve"> характеристики автоматического выключателя и отключающая способность при коротком замыкании</w:t>
      </w:r>
    </w:p>
    <w:tbl>
      <w:tblPr>
        <w:tblStyle w:val="TableNormal"/>
        <w:tblW w:w="7227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9"/>
        <w:gridCol w:w="988"/>
        <w:gridCol w:w="1134"/>
        <w:gridCol w:w="992"/>
        <w:gridCol w:w="885"/>
        <w:gridCol w:w="958"/>
      </w:tblGrid>
      <w:tr w:rsidR="00FA4182" w:rsidRPr="00FA4182" w:rsidTr="00FD4B47">
        <w:trPr>
          <w:trHeight w:val="340"/>
        </w:trPr>
        <w:tc>
          <w:tcPr>
            <w:tcW w:w="1131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A4182">
              <w:rPr>
                <w:b/>
                <w:sz w:val="18"/>
                <w:szCs w:val="18"/>
                <w:lang w:val="ru-RU"/>
              </w:rPr>
              <w:t>Номиналь-ный</w:t>
            </w:r>
            <w:proofErr w:type="spellEnd"/>
            <w:r w:rsidRPr="00FA4182">
              <w:rPr>
                <w:b/>
                <w:sz w:val="18"/>
                <w:szCs w:val="18"/>
                <w:lang w:val="ru-RU"/>
              </w:rPr>
              <w:t xml:space="preserve"> ток расцепите-ля </w:t>
            </w:r>
            <w:r w:rsidRPr="00FA4182">
              <w:rPr>
                <w:b/>
                <w:sz w:val="18"/>
                <w:szCs w:val="18"/>
              </w:rPr>
              <w:t>In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Диапазон настройки тока расцепите-ля,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999" w:type="dxa"/>
            <w:gridSpan w:val="4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Номинальная максимальная отключающая </w:t>
            </w:r>
            <w:proofErr w:type="spellStart"/>
            <w:r w:rsidRPr="00FA4182">
              <w:rPr>
                <w:b/>
                <w:sz w:val="18"/>
                <w:szCs w:val="18"/>
                <w:lang w:val="ru-RU"/>
              </w:rPr>
              <w:t>сп-ть</w:t>
            </w:r>
            <w:proofErr w:type="spellEnd"/>
            <w:r w:rsidRPr="00FA4182">
              <w:rPr>
                <w:b/>
                <w:sz w:val="18"/>
                <w:szCs w:val="18"/>
                <w:lang w:val="ru-RU"/>
              </w:rPr>
              <w:t xml:space="preserve"> при коротком замыкании </w:t>
            </w:r>
            <w:proofErr w:type="spellStart"/>
            <w:r w:rsidRPr="00FA4182">
              <w:rPr>
                <w:b/>
                <w:sz w:val="18"/>
                <w:szCs w:val="18"/>
              </w:rPr>
              <w:t>Icu</w:t>
            </w:r>
            <w:proofErr w:type="spellEnd"/>
          </w:p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Номинальная рабочая отключающая </w:t>
            </w:r>
            <w:proofErr w:type="spellStart"/>
            <w:r w:rsidRPr="00FA4182">
              <w:rPr>
                <w:b/>
                <w:sz w:val="18"/>
                <w:szCs w:val="18"/>
                <w:lang w:val="ru-RU"/>
              </w:rPr>
              <w:t>сп-ть</w:t>
            </w:r>
            <w:proofErr w:type="spellEnd"/>
            <w:r w:rsidRPr="00FA4182">
              <w:rPr>
                <w:b/>
                <w:sz w:val="18"/>
                <w:szCs w:val="18"/>
                <w:lang w:val="ru-RU"/>
              </w:rPr>
              <w:t xml:space="preserve"> при коротком замыкании </w:t>
            </w:r>
            <w:proofErr w:type="spellStart"/>
            <w:r w:rsidRPr="00FA4182">
              <w:rPr>
                <w:b/>
                <w:sz w:val="18"/>
                <w:szCs w:val="18"/>
              </w:rPr>
              <w:t>Ics</w:t>
            </w:r>
            <w:proofErr w:type="spellEnd"/>
          </w:p>
        </w:tc>
        <w:tc>
          <w:tcPr>
            <w:tcW w:w="958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Дуговой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промежу-ток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A4182">
              <w:rPr>
                <w:b/>
                <w:sz w:val="18"/>
                <w:szCs w:val="18"/>
              </w:rPr>
              <w:t>мм</w:t>
            </w:r>
            <w:proofErr w:type="spellEnd"/>
            <w:r w:rsidRPr="00FA4182">
              <w:rPr>
                <w:b/>
                <w:sz w:val="18"/>
                <w:szCs w:val="18"/>
              </w:rPr>
              <w:t>)</w:t>
            </w: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  <w:vMerge/>
            <w:tcBorders>
              <w:top w:val="nil"/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:rsidR="00FA4182" w:rsidRPr="00FA4182" w:rsidRDefault="00FA4182" w:rsidP="00EF19D2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400/415V</w:t>
            </w:r>
          </w:p>
        </w:tc>
        <w:tc>
          <w:tcPr>
            <w:tcW w:w="1877" w:type="dxa"/>
            <w:gridSpan w:val="2"/>
          </w:tcPr>
          <w:p w:rsidR="00FA4182" w:rsidRPr="00FA4182" w:rsidRDefault="00FA4182" w:rsidP="00EF19D2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690V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97"/>
        </w:trPr>
        <w:tc>
          <w:tcPr>
            <w:tcW w:w="1131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Icu</w:t>
            </w:r>
            <w:proofErr w:type="spellEnd"/>
            <w:r w:rsidRPr="00FA4182">
              <w:rPr>
                <w:b/>
                <w:sz w:val="18"/>
                <w:szCs w:val="18"/>
              </w:rPr>
              <w:t>, kA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Ics</w:t>
            </w:r>
            <w:proofErr w:type="spellEnd"/>
            <w:r w:rsidRPr="00FA4182">
              <w:rPr>
                <w:b/>
                <w:sz w:val="18"/>
                <w:szCs w:val="18"/>
              </w:rPr>
              <w:t>, kA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Icu</w:t>
            </w:r>
            <w:proofErr w:type="spellEnd"/>
            <w:r w:rsidRPr="00FA4182">
              <w:rPr>
                <w:b/>
                <w:sz w:val="18"/>
                <w:szCs w:val="18"/>
              </w:rPr>
              <w:t>, kA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Ics</w:t>
            </w:r>
            <w:proofErr w:type="spellEnd"/>
            <w:r w:rsidRPr="00FA4182">
              <w:rPr>
                <w:b/>
                <w:sz w:val="18"/>
                <w:szCs w:val="18"/>
              </w:rPr>
              <w:t>, kA</w:t>
            </w:r>
          </w:p>
        </w:tc>
        <w:tc>
          <w:tcPr>
            <w:tcW w:w="958" w:type="dxa"/>
            <w:vMerge/>
            <w:tcBorders>
              <w:top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4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0.16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0.1 -0.16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 w:val="restart"/>
            <w:tcBorders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C22284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40</w:t>
            </w: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0.25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0.16 -0.25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0.4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0.25 -0.4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0.63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0.4 -0.63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0.63 -1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1.6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1 -1.6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2.5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1.6 -2.5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2.5 -4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4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6.3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4 -6.3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207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6 -10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14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9 -14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4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18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13 -18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23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17 -23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65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25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20 -25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D4B47">
        <w:trPr>
          <w:trHeight w:val="171"/>
        </w:trPr>
        <w:tc>
          <w:tcPr>
            <w:tcW w:w="1131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32</w:t>
            </w:r>
          </w:p>
        </w:tc>
        <w:tc>
          <w:tcPr>
            <w:tcW w:w="113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24 -32</w:t>
            </w:r>
          </w:p>
        </w:tc>
        <w:tc>
          <w:tcPr>
            <w:tcW w:w="988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</w:tbl>
    <w:p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:rsidR="00AB2D34" w:rsidRDefault="00AB2D34" w:rsidP="00E44065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F4691" w:rsidRPr="00C22284" w:rsidRDefault="00055486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lastRenderedPageBreak/>
        <w:t xml:space="preserve">Таблица </w:t>
      </w:r>
      <w:r w:rsidR="00E44065" w:rsidRPr="00C22284">
        <w:rPr>
          <w:rFonts w:ascii="Arial" w:hAnsi="Arial" w:cs="Arial"/>
          <w:b/>
          <w:sz w:val="20"/>
          <w:szCs w:val="20"/>
        </w:rPr>
        <w:t>3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Pr="00C22284">
        <w:rPr>
          <w:rFonts w:ascii="Arial" w:hAnsi="Arial" w:cs="Arial"/>
          <w:sz w:val="20"/>
          <w:szCs w:val="20"/>
        </w:rPr>
        <w:t xml:space="preserve">Номинальная мощность двигателя, </w:t>
      </w:r>
      <w:r w:rsidR="00D408B1">
        <w:rPr>
          <w:rFonts w:ascii="Arial" w:hAnsi="Arial" w:cs="Arial"/>
          <w:sz w:val="20"/>
          <w:szCs w:val="20"/>
        </w:rPr>
        <w:t>защищаемого</w:t>
      </w:r>
      <w:r w:rsidRPr="00C22284">
        <w:rPr>
          <w:rFonts w:ascii="Arial" w:hAnsi="Arial" w:cs="Arial"/>
          <w:sz w:val="20"/>
          <w:szCs w:val="20"/>
        </w:rPr>
        <w:t xml:space="preserve"> автоматическим выключателем</w:t>
      </w:r>
    </w:p>
    <w:tbl>
      <w:tblPr>
        <w:tblStyle w:val="TableNormal"/>
        <w:tblW w:w="7088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276"/>
      </w:tblGrid>
      <w:tr w:rsidR="00FA4182" w:rsidRPr="00FA4182" w:rsidTr="00FA4182">
        <w:trPr>
          <w:trHeight w:val="602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  <w:proofErr w:type="spellStart"/>
            <w:r w:rsidRPr="00FA4182">
              <w:rPr>
                <w:b/>
                <w:sz w:val="18"/>
                <w:szCs w:val="18"/>
                <w:lang w:val="ru-RU"/>
              </w:rPr>
              <w:t>расцепителя</w:t>
            </w:r>
            <w:proofErr w:type="spellEnd"/>
            <w:r w:rsidRPr="00FA4182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A4182">
              <w:rPr>
                <w:b/>
                <w:sz w:val="18"/>
                <w:szCs w:val="18"/>
              </w:rPr>
              <w:t>In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Диапазон настройки тока </w:t>
            </w:r>
            <w:proofErr w:type="spellStart"/>
            <w:r w:rsidRPr="00FA4182">
              <w:rPr>
                <w:b/>
                <w:sz w:val="18"/>
                <w:szCs w:val="18"/>
                <w:lang w:val="ru-RU"/>
              </w:rPr>
              <w:t>расцепителя</w:t>
            </w:r>
            <w:proofErr w:type="spellEnd"/>
            <w:r w:rsidRPr="00FA4182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969" w:type="dxa"/>
            <w:gridSpan w:val="3"/>
            <w:tcBorders>
              <w:right w:val="single" w:sz="4" w:space="0" w:color="231F20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Стандартная номинальная мощность трехфазного двигателя (</w:t>
            </w:r>
            <w:r w:rsidRPr="00FA4182">
              <w:rPr>
                <w:b/>
                <w:sz w:val="18"/>
                <w:szCs w:val="18"/>
              </w:rPr>
              <w:t>kW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FA4182">
              <w:rPr>
                <w:b/>
                <w:sz w:val="18"/>
                <w:szCs w:val="18"/>
              </w:rPr>
              <w:t>AC</w:t>
            </w:r>
            <w:r w:rsidRPr="00FA4182">
              <w:rPr>
                <w:b/>
                <w:sz w:val="18"/>
                <w:szCs w:val="18"/>
                <w:lang w:val="ru-RU"/>
              </w:rPr>
              <w:t>-3</w:t>
            </w:r>
            <w:r w:rsidRPr="00FA4182">
              <w:rPr>
                <w:rFonts w:eastAsia="DengXian"/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  <w:lang w:val="ru-RU"/>
              </w:rPr>
              <w:t>50</w:t>
            </w:r>
            <w:r w:rsidRPr="00FA4182">
              <w:rPr>
                <w:b/>
                <w:sz w:val="18"/>
                <w:szCs w:val="18"/>
              </w:rPr>
              <w:t>Hz</w:t>
            </w:r>
          </w:p>
        </w:tc>
      </w:tr>
      <w:tr w:rsidR="00FA4182" w:rsidRPr="00FA4182" w:rsidTr="00FA4182">
        <w:trPr>
          <w:trHeight w:val="194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230В</w:t>
            </w:r>
          </w:p>
        </w:tc>
        <w:tc>
          <w:tcPr>
            <w:tcW w:w="1276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400В</w:t>
            </w:r>
          </w:p>
        </w:tc>
        <w:tc>
          <w:tcPr>
            <w:tcW w:w="1276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690В</w:t>
            </w:r>
          </w:p>
        </w:tc>
      </w:tr>
      <w:tr w:rsidR="00FA4182" w:rsidRPr="00FA4182" w:rsidTr="00FA4182">
        <w:trPr>
          <w:trHeight w:val="17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0.16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.1 -0 .16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0.25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.16 -0 .25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0.4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.25 -0 .4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0.63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.4 -0 .63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0.37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.63 -1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0.55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1.6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1 -1 .6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0.37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1.1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 .6 -2 .5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0.37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0.75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 .5 -4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0.75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6.3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4 -6 .3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6 -10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9 -14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5.5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9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13 -18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11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17 -23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5.5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</w:tr>
      <w:tr w:rsidR="00FA4182" w:rsidRPr="00FA4182" w:rsidTr="00FA4182">
        <w:trPr>
          <w:trHeight w:val="107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20 -25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5.5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18.5</w:t>
            </w:r>
          </w:p>
        </w:tc>
      </w:tr>
      <w:tr w:rsidR="00FA4182" w:rsidRPr="00FA4182" w:rsidTr="00FA4182">
        <w:trPr>
          <w:trHeight w:val="113"/>
        </w:trPr>
        <w:tc>
          <w:tcPr>
            <w:tcW w:w="156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24 -32</w:t>
            </w:r>
          </w:p>
        </w:tc>
        <w:tc>
          <w:tcPr>
            <w:tcW w:w="1417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  <w:tc>
          <w:tcPr>
            <w:tcW w:w="1276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22</w:t>
            </w:r>
          </w:p>
        </w:tc>
      </w:tr>
    </w:tbl>
    <w:p w:rsidR="000F4691" w:rsidRPr="00884B7D" w:rsidRDefault="000F4691" w:rsidP="00FA4182">
      <w:pPr>
        <w:spacing w:after="0"/>
        <w:rPr>
          <w:rFonts w:ascii="Arial" w:hAnsi="Arial" w:cs="Arial"/>
        </w:rPr>
      </w:pPr>
    </w:p>
    <w:p w:rsidR="000F4691" w:rsidRPr="00C22284" w:rsidRDefault="00A42741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 xml:space="preserve">Таблица </w:t>
      </w:r>
      <w:r w:rsidR="000F4691" w:rsidRPr="00C22284">
        <w:rPr>
          <w:rFonts w:ascii="Arial" w:hAnsi="Arial" w:cs="Arial"/>
          <w:b/>
          <w:sz w:val="20"/>
          <w:szCs w:val="20"/>
        </w:rPr>
        <w:t>4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FF5F3B" w:rsidRPr="00C22284">
        <w:rPr>
          <w:rFonts w:ascii="Arial" w:hAnsi="Arial" w:cs="Arial"/>
          <w:sz w:val="20"/>
          <w:szCs w:val="20"/>
        </w:rPr>
        <w:t xml:space="preserve">Характеристики срабатывания </w:t>
      </w:r>
      <w:r w:rsidRPr="00C22284">
        <w:rPr>
          <w:rFonts w:ascii="Arial" w:hAnsi="Arial" w:cs="Arial"/>
          <w:sz w:val="20"/>
          <w:szCs w:val="20"/>
        </w:rPr>
        <w:t>автоматического выключателя при сбалансированной нагрузке каждой фазы</w:t>
      </w:r>
      <w:r w:rsidR="00E44065" w:rsidRPr="00C22284">
        <w:rPr>
          <w:rFonts w:ascii="Arial" w:hAnsi="Arial" w:cs="Arial"/>
          <w:sz w:val="20"/>
          <w:szCs w:val="20"/>
        </w:rPr>
        <w:t xml:space="preserve"> - Распределение</w:t>
      </w:r>
    </w:p>
    <w:tbl>
      <w:tblPr>
        <w:tblStyle w:val="TableNormal"/>
        <w:tblW w:w="7088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992"/>
      </w:tblGrid>
      <w:tr w:rsidR="00FA4182" w:rsidRPr="00FA4182" w:rsidTr="00FA4182">
        <w:trPr>
          <w:trHeight w:val="157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Автоматические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выключатели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для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распределения</w:t>
            </w:r>
            <w:proofErr w:type="spellEnd"/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231F20"/>
            </w:tcBorders>
            <w:shd w:val="clear" w:color="auto" w:fill="auto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Темпера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-</w:t>
            </w:r>
            <w:proofErr w:type="spellStart"/>
            <w:r w:rsidRPr="00FA4182">
              <w:rPr>
                <w:b/>
                <w:sz w:val="18"/>
                <w:szCs w:val="18"/>
              </w:rPr>
              <w:t>тура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окр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A4182">
              <w:rPr>
                <w:b/>
                <w:sz w:val="18"/>
                <w:szCs w:val="18"/>
              </w:rPr>
              <w:t>среды</w:t>
            </w:r>
            <w:proofErr w:type="spellEnd"/>
          </w:p>
        </w:tc>
      </w:tr>
      <w:tr w:rsidR="00FA4182" w:rsidRPr="00FA4182" w:rsidTr="00FA4182">
        <w:trPr>
          <w:trHeight w:val="88"/>
        </w:trPr>
        <w:tc>
          <w:tcPr>
            <w:tcW w:w="1134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Значение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тока</w:t>
            </w:r>
            <w:proofErr w:type="spellEnd"/>
          </w:p>
        </w:tc>
        <w:tc>
          <w:tcPr>
            <w:tcW w:w="2552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Время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срабатывния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Условия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пуска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A4182">
        <w:trPr>
          <w:trHeight w:val="144"/>
        </w:trPr>
        <w:tc>
          <w:tcPr>
            <w:tcW w:w="1134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1.05In</w:t>
            </w:r>
          </w:p>
        </w:tc>
        <w:tc>
          <w:tcPr>
            <w:tcW w:w="2552" w:type="dxa"/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Без отключения в </w:t>
            </w:r>
            <w:proofErr w:type="spellStart"/>
            <w:r w:rsidRPr="00FA4182">
              <w:rPr>
                <w:sz w:val="18"/>
                <w:szCs w:val="18"/>
                <w:lang w:val="ru-RU"/>
              </w:rPr>
              <w:t>теч</w:t>
            </w:r>
            <w:proofErr w:type="spellEnd"/>
            <w:r w:rsidRPr="00FA4182">
              <w:rPr>
                <w:sz w:val="18"/>
                <w:szCs w:val="18"/>
                <w:lang w:val="ru-RU"/>
              </w:rPr>
              <w:t>. 1ч.</w:t>
            </w:r>
          </w:p>
        </w:tc>
        <w:tc>
          <w:tcPr>
            <w:tcW w:w="2410" w:type="dxa"/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Холодный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старт</w:t>
            </w:r>
            <w:proofErr w:type="spellEnd"/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+20°С±2°С</w:t>
            </w:r>
          </w:p>
        </w:tc>
      </w:tr>
      <w:tr w:rsidR="00FA4182" w:rsidRPr="00FA4182" w:rsidTr="00FA4182">
        <w:trPr>
          <w:trHeight w:val="144"/>
        </w:trPr>
        <w:tc>
          <w:tcPr>
            <w:tcW w:w="1134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1.3In</w:t>
            </w:r>
          </w:p>
        </w:tc>
        <w:tc>
          <w:tcPr>
            <w:tcW w:w="255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Отключение</w:t>
            </w:r>
            <w:proofErr w:type="spellEnd"/>
            <w:r w:rsidRPr="00FA4182">
              <w:rPr>
                <w:sz w:val="18"/>
                <w:szCs w:val="18"/>
              </w:rPr>
              <w:t xml:space="preserve"> в </w:t>
            </w:r>
            <w:proofErr w:type="spellStart"/>
            <w:r w:rsidRPr="00FA4182">
              <w:rPr>
                <w:sz w:val="18"/>
                <w:szCs w:val="18"/>
              </w:rPr>
              <w:t>теч</w:t>
            </w:r>
            <w:proofErr w:type="spellEnd"/>
            <w:r w:rsidRPr="00FA4182">
              <w:rPr>
                <w:sz w:val="18"/>
                <w:szCs w:val="18"/>
              </w:rPr>
              <w:t>. 1ч</w:t>
            </w:r>
          </w:p>
        </w:tc>
        <w:tc>
          <w:tcPr>
            <w:tcW w:w="2410" w:type="dxa"/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Повторный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пуск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после</w:t>
            </w:r>
            <w:proofErr w:type="spellEnd"/>
            <w:r w:rsidRPr="00FA4182">
              <w:rPr>
                <w:sz w:val="18"/>
                <w:szCs w:val="18"/>
              </w:rPr>
              <w:t xml:space="preserve"> No.1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A4182">
        <w:trPr>
          <w:trHeight w:val="149"/>
        </w:trPr>
        <w:tc>
          <w:tcPr>
            <w:tcW w:w="1134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10In</w:t>
            </w:r>
          </w:p>
        </w:tc>
        <w:tc>
          <w:tcPr>
            <w:tcW w:w="2552" w:type="dxa"/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Отключение в </w:t>
            </w:r>
            <w:proofErr w:type="spellStart"/>
            <w:r w:rsidRPr="00FA4182">
              <w:rPr>
                <w:sz w:val="18"/>
                <w:szCs w:val="18"/>
                <w:lang w:val="ru-RU"/>
              </w:rPr>
              <w:t>теч</w:t>
            </w:r>
            <w:proofErr w:type="spellEnd"/>
            <w:r w:rsidRPr="00FA4182">
              <w:rPr>
                <w:sz w:val="18"/>
                <w:szCs w:val="18"/>
                <w:lang w:val="ru-RU"/>
              </w:rPr>
              <w:t xml:space="preserve">. </w:t>
            </w:r>
            <w:r w:rsidRPr="00FA4182">
              <w:rPr>
                <w:sz w:val="18"/>
                <w:szCs w:val="18"/>
              </w:rPr>
              <w:t>t</w:t>
            </w:r>
            <w:r w:rsidRPr="00FA4182">
              <w:rPr>
                <w:sz w:val="18"/>
                <w:szCs w:val="18"/>
                <w:lang w:val="ru-RU"/>
              </w:rPr>
              <w:t>&lt;0.2с.</w:t>
            </w:r>
          </w:p>
        </w:tc>
        <w:tc>
          <w:tcPr>
            <w:tcW w:w="2410" w:type="dxa"/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Холодный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старт</w:t>
            </w:r>
            <w:proofErr w:type="spellEnd"/>
          </w:p>
        </w:tc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+20°С±5°С</w:t>
            </w:r>
          </w:p>
        </w:tc>
      </w:tr>
    </w:tbl>
    <w:p w:rsidR="000F4691" w:rsidRPr="00E44065" w:rsidRDefault="000F4691" w:rsidP="00FA4182">
      <w:pPr>
        <w:spacing w:after="0"/>
        <w:rPr>
          <w:rFonts w:ascii="Arial" w:hAnsi="Arial" w:cs="Arial"/>
        </w:rPr>
      </w:pPr>
    </w:p>
    <w:p w:rsidR="000F4691" w:rsidRPr="00C22284" w:rsidRDefault="00A42741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5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FF5F3B" w:rsidRPr="00C22284">
        <w:rPr>
          <w:rFonts w:ascii="Arial" w:hAnsi="Arial" w:cs="Arial"/>
          <w:sz w:val="20"/>
          <w:szCs w:val="20"/>
        </w:rPr>
        <w:t xml:space="preserve">Характеристики срабатывания </w:t>
      </w:r>
      <w:r w:rsidRPr="00C22284">
        <w:rPr>
          <w:rFonts w:ascii="Arial" w:hAnsi="Arial" w:cs="Arial"/>
          <w:sz w:val="20"/>
          <w:szCs w:val="20"/>
        </w:rPr>
        <w:t>автоматического выключателя при сбалансированной нагрузке каждой фазы</w:t>
      </w:r>
      <w:r w:rsidR="00E44065" w:rsidRPr="00C22284">
        <w:rPr>
          <w:rFonts w:ascii="Arial" w:hAnsi="Arial" w:cs="Arial"/>
          <w:sz w:val="20"/>
          <w:szCs w:val="20"/>
        </w:rPr>
        <w:t xml:space="preserve"> – Пуск двигателя</w:t>
      </w:r>
    </w:p>
    <w:tbl>
      <w:tblPr>
        <w:tblStyle w:val="TableNormal"/>
        <w:tblW w:w="7085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552"/>
        <w:gridCol w:w="2410"/>
        <w:gridCol w:w="992"/>
      </w:tblGrid>
      <w:tr w:rsidR="00FA4182" w:rsidRPr="00FA4182" w:rsidTr="00FA4182">
        <w:trPr>
          <w:trHeight w:val="140"/>
        </w:trPr>
        <w:tc>
          <w:tcPr>
            <w:tcW w:w="6093" w:type="dxa"/>
            <w:gridSpan w:val="3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Автоматические выключатели для защиты двигателя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Темпера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-</w:t>
            </w:r>
            <w:proofErr w:type="spellStart"/>
            <w:r w:rsidRPr="00FA4182">
              <w:rPr>
                <w:b/>
                <w:sz w:val="18"/>
                <w:szCs w:val="18"/>
              </w:rPr>
              <w:t>тура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окр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A4182">
              <w:rPr>
                <w:b/>
                <w:sz w:val="18"/>
                <w:szCs w:val="18"/>
              </w:rPr>
              <w:t>среды</w:t>
            </w:r>
            <w:proofErr w:type="spellEnd"/>
          </w:p>
        </w:tc>
      </w:tr>
      <w:tr w:rsidR="00FA4182" w:rsidRPr="00FA4182" w:rsidTr="00FA4182">
        <w:trPr>
          <w:trHeight w:val="132"/>
        </w:trPr>
        <w:tc>
          <w:tcPr>
            <w:tcW w:w="1131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Значение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тока</w:t>
            </w:r>
            <w:proofErr w:type="spellEnd"/>
          </w:p>
        </w:tc>
        <w:tc>
          <w:tcPr>
            <w:tcW w:w="2552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Время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срабатывния</w:t>
            </w:r>
            <w:proofErr w:type="spellEnd"/>
          </w:p>
        </w:tc>
        <w:tc>
          <w:tcPr>
            <w:tcW w:w="2410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Условия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пуска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A4182">
        <w:trPr>
          <w:trHeight w:val="125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1.05In</w:t>
            </w:r>
          </w:p>
        </w:tc>
        <w:tc>
          <w:tcPr>
            <w:tcW w:w="2552" w:type="dxa"/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Без отключения в </w:t>
            </w:r>
            <w:proofErr w:type="spellStart"/>
            <w:r w:rsidRPr="00FA4182">
              <w:rPr>
                <w:sz w:val="18"/>
                <w:szCs w:val="18"/>
                <w:lang w:val="ru-RU"/>
              </w:rPr>
              <w:t>теч</w:t>
            </w:r>
            <w:proofErr w:type="spellEnd"/>
            <w:r w:rsidRPr="00FA4182">
              <w:rPr>
                <w:sz w:val="18"/>
                <w:szCs w:val="18"/>
                <w:lang w:val="ru-RU"/>
              </w:rPr>
              <w:t>. 2ч.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Холодный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старт</w:t>
            </w:r>
            <w:proofErr w:type="spellEnd"/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+20°С±2°С</w:t>
            </w:r>
          </w:p>
        </w:tc>
      </w:tr>
      <w:tr w:rsidR="00FA4182" w:rsidRPr="00FA4182" w:rsidTr="00FA4182">
        <w:trPr>
          <w:trHeight w:val="125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1.2In</w:t>
            </w:r>
          </w:p>
        </w:tc>
        <w:tc>
          <w:tcPr>
            <w:tcW w:w="255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Отключение</w:t>
            </w:r>
            <w:proofErr w:type="spellEnd"/>
            <w:r w:rsidRPr="00FA4182">
              <w:rPr>
                <w:sz w:val="18"/>
                <w:szCs w:val="18"/>
              </w:rPr>
              <w:t xml:space="preserve"> в </w:t>
            </w:r>
            <w:proofErr w:type="spellStart"/>
            <w:r w:rsidRPr="00FA4182">
              <w:rPr>
                <w:sz w:val="18"/>
                <w:szCs w:val="18"/>
              </w:rPr>
              <w:t>теч</w:t>
            </w:r>
            <w:proofErr w:type="spellEnd"/>
            <w:r w:rsidRPr="00FA4182">
              <w:rPr>
                <w:sz w:val="18"/>
                <w:szCs w:val="18"/>
              </w:rPr>
              <w:t>. 1ч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Повторный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пуск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после</w:t>
            </w:r>
            <w:proofErr w:type="spellEnd"/>
            <w:r w:rsidRPr="00FA4182">
              <w:rPr>
                <w:sz w:val="18"/>
                <w:szCs w:val="18"/>
              </w:rPr>
              <w:t xml:space="preserve"> No.1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A4182">
        <w:trPr>
          <w:trHeight w:val="263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1.5In</w:t>
            </w:r>
          </w:p>
        </w:tc>
        <w:tc>
          <w:tcPr>
            <w:tcW w:w="255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Отключение</w:t>
            </w:r>
            <w:proofErr w:type="spellEnd"/>
            <w:r w:rsidRPr="00FA4182">
              <w:rPr>
                <w:sz w:val="18"/>
                <w:szCs w:val="18"/>
              </w:rPr>
              <w:t xml:space="preserve"> в </w:t>
            </w:r>
            <w:proofErr w:type="spellStart"/>
            <w:r w:rsidRPr="00FA4182">
              <w:rPr>
                <w:sz w:val="18"/>
                <w:szCs w:val="18"/>
              </w:rPr>
              <w:t>теч</w:t>
            </w:r>
            <w:proofErr w:type="spellEnd"/>
            <w:r w:rsidRPr="00FA4182">
              <w:rPr>
                <w:sz w:val="18"/>
                <w:szCs w:val="18"/>
              </w:rPr>
              <w:t>. 3мин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Повторный пуск после </w:t>
            </w:r>
            <w:r w:rsidRPr="00FA4182">
              <w:rPr>
                <w:sz w:val="18"/>
                <w:szCs w:val="18"/>
              </w:rPr>
              <w:t>No</w:t>
            </w:r>
            <w:r w:rsidRPr="00FA4182">
              <w:rPr>
                <w:sz w:val="18"/>
                <w:szCs w:val="18"/>
                <w:lang w:val="ru-RU"/>
              </w:rPr>
              <w:t>.1, после остывания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</w:p>
        </w:tc>
      </w:tr>
      <w:tr w:rsidR="00FA4182" w:rsidRPr="00FA4182" w:rsidTr="00FA4182">
        <w:trPr>
          <w:trHeight w:val="129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7.2In</w:t>
            </w:r>
          </w:p>
        </w:tc>
        <w:tc>
          <w:tcPr>
            <w:tcW w:w="2552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Отключение</w:t>
            </w:r>
            <w:proofErr w:type="spellEnd"/>
            <w:r w:rsidRPr="00FA4182">
              <w:rPr>
                <w:sz w:val="18"/>
                <w:szCs w:val="18"/>
              </w:rPr>
              <w:t xml:space="preserve"> в </w:t>
            </w:r>
            <w:proofErr w:type="spellStart"/>
            <w:r w:rsidRPr="00FA4182">
              <w:rPr>
                <w:sz w:val="18"/>
                <w:szCs w:val="18"/>
              </w:rPr>
              <w:t>теч</w:t>
            </w:r>
            <w:proofErr w:type="spellEnd"/>
            <w:r w:rsidRPr="00FA4182">
              <w:rPr>
                <w:sz w:val="18"/>
                <w:szCs w:val="18"/>
              </w:rPr>
              <w:t xml:space="preserve">. 2-10 </w:t>
            </w:r>
            <w:proofErr w:type="spellStart"/>
            <w:r w:rsidRPr="00FA4182">
              <w:rPr>
                <w:sz w:val="18"/>
                <w:szCs w:val="18"/>
              </w:rPr>
              <w:t>сек</w:t>
            </w:r>
            <w:proofErr w:type="spellEnd"/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Холодный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старт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A4182">
        <w:trPr>
          <w:trHeight w:val="135"/>
        </w:trPr>
        <w:tc>
          <w:tcPr>
            <w:tcW w:w="1131" w:type="dxa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12In</w:t>
            </w:r>
          </w:p>
        </w:tc>
        <w:tc>
          <w:tcPr>
            <w:tcW w:w="2552" w:type="dxa"/>
          </w:tcPr>
          <w:p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Отключение в </w:t>
            </w:r>
            <w:proofErr w:type="spellStart"/>
            <w:r w:rsidRPr="00FA4182">
              <w:rPr>
                <w:sz w:val="18"/>
                <w:szCs w:val="18"/>
                <w:lang w:val="ru-RU"/>
              </w:rPr>
              <w:t>теч</w:t>
            </w:r>
            <w:proofErr w:type="spellEnd"/>
            <w:r w:rsidRPr="00FA4182">
              <w:rPr>
                <w:sz w:val="18"/>
                <w:szCs w:val="18"/>
                <w:lang w:val="ru-RU"/>
              </w:rPr>
              <w:t xml:space="preserve">. </w:t>
            </w:r>
            <w:r w:rsidRPr="00FA4182">
              <w:rPr>
                <w:sz w:val="18"/>
                <w:szCs w:val="18"/>
              </w:rPr>
              <w:t>t</w:t>
            </w:r>
            <w:r w:rsidRPr="00FA4182">
              <w:rPr>
                <w:sz w:val="18"/>
                <w:szCs w:val="18"/>
                <w:lang w:val="ru-RU"/>
              </w:rPr>
              <w:t>&lt;0 .2с</w:t>
            </w:r>
          </w:p>
        </w:tc>
        <w:tc>
          <w:tcPr>
            <w:tcW w:w="2410" w:type="dxa"/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Холодный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старт</w:t>
            </w:r>
            <w:proofErr w:type="spellEnd"/>
          </w:p>
        </w:tc>
        <w:tc>
          <w:tcPr>
            <w:tcW w:w="992" w:type="dxa"/>
            <w:tcBorders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+20°С±5°С</w:t>
            </w:r>
          </w:p>
        </w:tc>
      </w:tr>
    </w:tbl>
    <w:p w:rsidR="00E87860" w:rsidRDefault="00E87860" w:rsidP="00FA4182">
      <w:pPr>
        <w:spacing w:after="0"/>
        <w:rPr>
          <w:rFonts w:ascii="Arial" w:hAnsi="Arial" w:cs="Arial"/>
        </w:rPr>
      </w:pPr>
    </w:p>
    <w:p w:rsidR="00FD4B47" w:rsidRDefault="00FD4B47" w:rsidP="00FA4182">
      <w:pPr>
        <w:spacing w:after="0"/>
        <w:rPr>
          <w:rFonts w:ascii="Arial" w:hAnsi="Arial" w:cs="Arial"/>
        </w:rPr>
      </w:pPr>
    </w:p>
    <w:p w:rsidR="00FD4B47" w:rsidRPr="00E44065" w:rsidRDefault="00FD4B47" w:rsidP="00FA4182">
      <w:pPr>
        <w:spacing w:after="0"/>
        <w:rPr>
          <w:rFonts w:ascii="Arial" w:hAnsi="Arial" w:cs="Arial"/>
        </w:rPr>
      </w:pPr>
    </w:p>
    <w:p w:rsidR="000F4691" w:rsidRPr="00C22284" w:rsidRDefault="00E87860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lastRenderedPageBreak/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6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Pr="00C22284">
        <w:rPr>
          <w:rFonts w:ascii="Arial" w:hAnsi="Arial" w:cs="Arial"/>
          <w:sz w:val="20"/>
          <w:szCs w:val="20"/>
        </w:rPr>
        <w:t>Характеристики срабатывания автоматических выключателей при несбалансированной нагрузке в каждой фазе (</w:t>
      </w:r>
      <w:r w:rsidR="00D408B1">
        <w:rPr>
          <w:rFonts w:ascii="Arial" w:hAnsi="Arial" w:cs="Arial"/>
          <w:sz w:val="20"/>
          <w:szCs w:val="20"/>
        </w:rPr>
        <w:t>обрыв</w:t>
      </w:r>
      <w:r w:rsidRPr="00C22284">
        <w:rPr>
          <w:rFonts w:ascii="Arial" w:hAnsi="Arial" w:cs="Arial"/>
          <w:sz w:val="20"/>
          <w:szCs w:val="20"/>
        </w:rPr>
        <w:t xml:space="preserve"> фазы)</w:t>
      </w:r>
    </w:p>
    <w:tbl>
      <w:tblPr>
        <w:tblStyle w:val="TableNormal"/>
        <w:tblW w:w="7083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126"/>
        <w:gridCol w:w="851"/>
        <w:gridCol w:w="1417"/>
        <w:gridCol w:w="1276"/>
      </w:tblGrid>
      <w:tr w:rsidR="00FA4182" w:rsidRPr="00FA4182" w:rsidTr="00FA4182">
        <w:trPr>
          <w:trHeight w:val="134"/>
        </w:trPr>
        <w:tc>
          <w:tcPr>
            <w:tcW w:w="1413" w:type="dxa"/>
            <w:gridSpan w:val="2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Значение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тока</w:t>
            </w:r>
            <w:proofErr w:type="spell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Условия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пуска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B51D6D">
            <w:pPr>
              <w:ind w:left="-1"/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FA4182" w:rsidRPr="00FA4182" w:rsidRDefault="00FA4182" w:rsidP="00E15B5A">
            <w:pPr>
              <w:ind w:right="-147"/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Ожидаемый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Температура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окр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A4182">
              <w:rPr>
                <w:b/>
                <w:sz w:val="18"/>
                <w:szCs w:val="18"/>
              </w:rPr>
              <w:t>среды</w:t>
            </w:r>
            <w:proofErr w:type="spellEnd"/>
          </w:p>
        </w:tc>
      </w:tr>
      <w:tr w:rsidR="00FA4182" w:rsidRPr="00FA4182" w:rsidTr="00FA4182">
        <w:trPr>
          <w:trHeight w:val="129"/>
        </w:trPr>
        <w:tc>
          <w:tcPr>
            <w:tcW w:w="704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Любые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FA4182">
              <w:rPr>
                <w:b/>
                <w:sz w:val="18"/>
                <w:szCs w:val="18"/>
              </w:rPr>
              <w:t>фазы</w:t>
            </w:r>
            <w:proofErr w:type="spellEnd"/>
          </w:p>
        </w:tc>
        <w:tc>
          <w:tcPr>
            <w:tcW w:w="709" w:type="dxa"/>
            <w:vAlign w:val="center"/>
          </w:tcPr>
          <w:p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Третья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фаза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ind w:right="-14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A4182" w:rsidRPr="00FA4182" w:rsidRDefault="00FA4182" w:rsidP="00884B7D">
            <w:pPr>
              <w:ind w:right="-14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231F20"/>
            </w:tcBorders>
          </w:tcPr>
          <w:p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:rsidTr="00FA4182">
        <w:trPr>
          <w:trHeight w:val="129"/>
        </w:trPr>
        <w:tc>
          <w:tcPr>
            <w:tcW w:w="704" w:type="dxa"/>
            <w:vAlign w:val="center"/>
          </w:tcPr>
          <w:p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</w:t>
            </w:r>
          </w:p>
        </w:tc>
        <w:tc>
          <w:tcPr>
            <w:tcW w:w="709" w:type="dxa"/>
            <w:vAlign w:val="center"/>
          </w:tcPr>
          <w:p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0.9</w:t>
            </w:r>
          </w:p>
        </w:tc>
        <w:tc>
          <w:tcPr>
            <w:tcW w:w="2126" w:type="dxa"/>
            <w:vAlign w:val="center"/>
          </w:tcPr>
          <w:p w:rsidR="00FA4182" w:rsidRPr="00FA4182" w:rsidRDefault="00FA4182" w:rsidP="00E44065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Холодный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старт</w:t>
            </w:r>
            <w:proofErr w:type="spellEnd"/>
          </w:p>
        </w:tc>
        <w:tc>
          <w:tcPr>
            <w:tcW w:w="851" w:type="dxa"/>
            <w:vAlign w:val="center"/>
          </w:tcPr>
          <w:p w:rsidR="00FA4182" w:rsidRPr="00FA4182" w:rsidRDefault="00FA4182" w:rsidP="00B51D6D">
            <w:pPr>
              <w:ind w:left="-1"/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t≥2h</w:t>
            </w:r>
          </w:p>
        </w:tc>
        <w:tc>
          <w:tcPr>
            <w:tcW w:w="1417" w:type="dxa"/>
            <w:vAlign w:val="center"/>
          </w:tcPr>
          <w:p w:rsidR="00FA4182" w:rsidRPr="00FA4182" w:rsidRDefault="00FA4182" w:rsidP="00B51D6D">
            <w:pPr>
              <w:ind w:right="-147"/>
              <w:jc w:val="center"/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Не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отключится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+40°С±2°С</w:t>
            </w:r>
          </w:p>
        </w:tc>
      </w:tr>
      <w:tr w:rsidR="00FA4182" w:rsidRPr="00FA4182" w:rsidTr="00FA4182">
        <w:trPr>
          <w:trHeight w:val="313"/>
        </w:trPr>
        <w:tc>
          <w:tcPr>
            <w:tcW w:w="704" w:type="dxa"/>
            <w:vAlign w:val="center"/>
          </w:tcPr>
          <w:p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1.15</w:t>
            </w:r>
          </w:p>
        </w:tc>
        <w:tc>
          <w:tcPr>
            <w:tcW w:w="709" w:type="dxa"/>
            <w:vAlign w:val="center"/>
          </w:tcPr>
          <w:p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FA4182" w:rsidRPr="00FA4182" w:rsidRDefault="00FA4182" w:rsidP="00E44065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Горячий пуск (повторный пуск сразу после </w:t>
            </w:r>
            <w:r w:rsidRPr="00FA4182">
              <w:rPr>
                <w:sz w:val="18"/>
                <w:szCs w:val="18"/>
              </w:rPr>
              <w:t>No</w:t>
            </w:r>
            <w:r w:rsidRPr="00FA4182">
              <w:rPr>
                <w:sz w:val="18"/>
                <w:szCs w:val="18"/>
                <w:lang w:val="ru-RU"/>
              </w:rPr>
              <w:t>.1)</w:t>
            </w:r>
          </w:p>
        </w:tc>
        <w:tc>
          <w:tcPr>
            <w:tcW w:w="851" w:type="dxa"/>
            <w:vAlign w:val="center"/>
          </w:tcPr>
          <w:p w:rsidR="00FA4182" w:rsidRPr="00FA4182" w:rsidRDefault="00FA4182" w:rsidP="00B51D6D">
            <w:pPr>
              <w:ind w:left="-1"/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t&lt;2h</w:t>
            </w:r>
          </w:p>
        </w:tc>
        <w:tc>
          <w:tcPr>
            <w:tcW w:w="1417" w:type="dxa"/>
            <w:vAlign w:val="center"/>
          </w:tcPr>
          <w:p w:rsidR="00FA4182" w:rsidRPr="00FA4182" w:rsidRDefault="00FA4182" w:rsidP="00B51D6D">
            <w:pPr>
              <w:ind w:right="-147"/>
              <w:jc w:val="center"/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Отключится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:rsidR="00FA4182" w:rsidRPr="00FA4182" w:rsidRDefault="00FA4182" w:rsidP="00B51D6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0F4691" w:rsidRPr="00C22284" w:rsidRDefault="000F4691" w:rsidP="00FD4B47">
      <w:pPr>
        <w:spacing w:after="0"/>
        <w:rPr>
          <w:rFonts w:ascii="Arial" w:hAnsi="Arial" w:cs="Arial"/>
          <w:sz w:val="12"/>
          <w:szCs w:val="12"/>
          <w:highlight w:val="yellow"/>
        </w:rPr>
      </w:pPr>
    </w:p>
    <w:p w:rsidR="000F4691" w:rsidRPr="00C22284" w:rsidRDefault="00F245C3" w:rsidP="00FA4182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7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884B7D" w:rsidRPr="00C22284">
        <w:rPr>
          <w:rFonts w:ascii="Arial" w:hAnsi="Arial" w:cs="Arial"/>
          <w:sz w:val="20"/>
          <w:szCs w:val="20"/>
        </w:rPr>
        <w:t>Выбор сечения проводников для подключения</w:t>
      </w:r>
    </w:p>
    <w:tbl>
      <w:tblPr>
        <w:tblStyle w:val="TableNormal"/>
        <w:tblW w:w="7083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</w:tblGrid>
      <w:tr w:rsidR="000F4691" w:rsidRPr="00FA4182" w:rsidTr="00FD4B47">
        <w:trPr>
          <w:trHeight w:val="31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:rsidR="00FD4B47" w:rsidRDefault="004B5D51" w:rsidP="00B51D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Номинальный рабочий ток </w:t>
            </w:r>
          </w:p>
          <w:p w:rsidR="000F4691" w:rsidRPr="00FA4182" w:rsidRDefault="004B5D51" w:rsidP="00B51D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FA4182">
              <w:rPr>
                <w:b/>
                <w:sz w:val="18"/>
                <w:szCs w:val="18"/>
                <w:lang w:val="ru-RU"/>
              </w:rPr>
              <w:t>Уставка</w:t>
            </w:r>
            <w:proofErr w:type="spellEnd"/>
            <w:r w:rsidRPr="00FA4182">
              <w:rPr>
                <w:b/>
                <w:sz w:val="18"/>
                <w:szCs w:val="18"/>
                <w:lang w:val="ru-RU"/>
              </w:rPr>
              <w:t xml:space="preserve"> теплового тока)</w:t>
            </w:r>
            <w:proofErr w:type="spellStart"/>
            <w:r w:rsidR="000F4691" w:rsidRPr="00FA4182">
              <w:rPr>
                <w:b/>
                <w:sz w:val="18"/>
                <w:szCs w:val="18"/>
              </w:rPr>
              <w:t>Ie</w:t>
            </w:r>
            <w:proofErr w:type="spellEnd"/>
            <w:r w:rsidR="000F4691" w:rsidRPr="00FA4182">
              <w:rPr>
                <w:b/>
                <w:sz w:val="18"/>
                <w:szCs w:val="18"/>
                <w:lang w:val="ru-RU"/>
              </w:rPr>
              <w:t xml:space="preserve"> (</w:t>
            </w:r>
            <w:r w:rsidRPr="00FA4182">
              <w:rPr>
                <w:b/>
                <w:sz w:val="18"/>
                <w:szCs w:val="18"/>
                <w:lang w:val="ru-RU"/>
              </w:rPr>
              <w:t>А</w:t>
            </w:r>
            <w:r w:rsidR="000F4691" w:rsidRPr="00FA4182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  <w:tcBorders>
              <w:right w:val="single" w:sz="4" w:space="0" w:color="231F20"/>
            </w:tcBorders>
            <w:vAlign w:val="center"/>
          </w:tcPr>
          <w:p w:rsidR="000F4691" w:rsidRPr="00FA4182" w:rsidRDefault="004B5D51" w:rsidP="00B51D6D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Сечение проводника</w:t>
            </w:r>
            <w:r w:rsidR="000F4691" w:rsidRPr="00FA4182">
              <w:rPr>
                <w:b/>
                <w:sz w:val="18"/>
                <w:szCs w:val="18"/>
              </w:rPr>
              <w:t xml:space="preserve"> mm2</w:t>
            </w:r>
          </w:p>
        </w:tc>
      </w:tr>
      <w:tr w:rsidR="000F4691" w:rsidRPr="00FA4182" w:rsidTr="00FD4B47">
        <w:trPr>
          <w:trHeight w:val="61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</w:t>
            </w:r>
            <w:r w:rsidR="00884B7D" w:rsidRPr="00FA4182">
              <w:rPr>
                <w:rFonts w:eastAsia="MS Gothic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I≤8</w:t>
            </w:r>
          </w:p>
        </w:tc>
        <w:tc>
          <w:tcPr>
            <w:tcW w:w="2835" w:type="dxa"/>
            <w:vAlign w:val="center"/>
          </w:tcPr>
          <w:p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</w:t>
            </w:r>
          </w:p>
        </w:tc>
      </w:tr>
      <w:tr w:rsidR="000F4691" w:rsidRPr="00FA4182" w:rsidTr="00FD4B47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8</w:t>
            </w:r>
            <w:r w:rsidR="00884B7D" w:rsidRPr="00FA4182">
              <w:rPr>
                <w:rFonts w:eastAsia="MS Gothic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I≤12</w:t>
            </w:r>
          </w:p>
        </w:tc>
        <w:tc>
          <w:tcPr>
            <w:tcW w:w="2835" w:type="dxa"/>
            <w:vAlign w:val="center"/>
          </w:tcPr>
          <w:p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</w:t>
            </w:r>
          </w:p>
        </w:tc>
      </w:tr>
      <w:tr w:rsidR="000F4691" w:rsidRPr="00FA4182" w:rsidTr="00FD4B47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12</w:t>
            </w:r>
            <w:r w:rsidR="00884B7D" w:rsidRPr="00FA4182">
              <w:rPr>
                <w:rFonts w:eastAsia="DengXian" w:hint="eastAsia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I≤20</w:t>
            </w:r>
          </w:p>
        </w:tc>
        <w:tc>
          <w:tcPr>
            <w:tcW w:w="2835" w:type="dxa"/>
            <w:vAlign w:val="center"/>
          </w:tcPr>
          <w:p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2.5</w:t>
            </w:r>
          </w:p>
        </w:tc>
      </w:tr>
      <w:tr w:rsidR="000F4691" w:rsidRPr="00FA4182" w:rsidTr="00FD4B47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20</w:t>
            </w:r>
            <w:r w:rsidR="00884B7D" w:rsidRPr="00FA4182">
              <w:rPr>
                <w:rFonts w:eastAsia="DengXian" w:hint="eastAsia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I≤25</w:t>
            </w:r>
          </w:p>
        </w:tc>
        <w:tc>
          <w:tcPr>
            <w:tcW w:w="2835" w:type="dxa"/>
            <w:vAlign w:val="center"/>
          </w:tcPr>
          <w:p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4.0</w:t>
            </w:r>
          </w:p>
        </w:tc>
      </w:tr>
      <w:tr w:rsidR="000F4691" w:rsidRPr="00FA4182" w:rsidTr="00FD4B47">
        <w:trPr>
          <w:trHeight w:val="179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25</w:t>
            </w:r>
            <w:r w:rsidR="00884B7D" w:rsidRPr="00FA4182">
              <w:rPr>
                <w:rFonts w:eastAsia="DengXian" w:hint="eastAsia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I≤32</w:t>
            </w:r>
          </w:p>
        </w:tc>
        <w:tc>
          <w:tcPr>
            <w:tcW w:w="2835" w:type="dxa"/>
            <w:tcBorders>
              <w:right w:val="single" w:sz="4" w:space="0" w:color="231F20"/>
            </w:tcBorders>
            <w:vAlign w:val="center"/>
          </w:tcPr>
          <w:p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6.0</w:t>
            </w:r>
          </w:p>
        </w:tc>
      </w:tr>
    </w:tbl>
    <w:p w:rsidR="00A73C1B" w:rsidRPr="00FD4B47" w:rsidRDefault="00FF5F3B" w:rsidP="00A73C1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D4B47">
        <w:rPr>
          <w:rFonts w:ascii="Arial" w:hAnsi="Arial" w:cs="Arial"/>
          <w:sz w:val="20"/>
          <w:szCs w:val="20"/>
        </w:rPr>
        <w:t>Врем</w:t>
      </w:r>
      <w:r w:rsidR="00E15B5A" w:rsidRPr="00FD4B47">
        <w:rPr>
          <w:rFonts w:ascii="Arial" w:hAnsi="Arial" w:cs="Arial"/>
          <w:sz w:val="20"/>
          <w:szCs w:val="20"/>
        </w:rPr>
        <w:t>я-токовые</w:t>
      </w:r>
      <w:proofErr w:type="gramEnd"/>
      <w:r w:rsidRPr="00FD4B47">
        <w:rPr>
          <w:rFonts w:ascii="Arial" w:hAnsi="Arial" w:cs="Arial"/>
          <w:sz w:val="20"/>
          <w:szCs w:val="20"/>
        </w:rPr>
        <w:t xml:space="preserve"> характеристик</w:t>
      </w:r>
      <w:r w:rsidR="00E15B5A" w:rsidRPr="00FD4B47">
        <w:rPr>
          <w:rFonts w:ascii="Arial" w:hAnsi="Arial" w:cs="Arial"/>
          <w:sz w:val="20"/>
          <w:szCs w:val="20"/>
        </w:rPr>
        <w:t>и</w:t>
      </w:r>
      <w:r w:rsidRPr="00FD4B47">
        <w:rPr>
          <w:rFonts w:ascii="Arial" w:hAnsi="Arial" w:cs="Arial"/>
          <w:sz w:val="20"/>
          <w:szCs w:val="20"/>
        </w:rPr>
        <w:t xml:space="preserve"> срабатывания </w:t>
      </w:r>
      <w:r w:rsidRPr="00FD4B47">
        <w:rPr>
          <w:rFonts w:ascii="Arial" w:hAnsi="Arial" w:cs="Arial"/>
          <w:sz w:val="20"/>
          <w:szCs w:val="20"/>
          <w:lang w:val="en-US"/>
        </w:rPr>
        <w:t>SDM</w:t>
      </w:r>
      <w:r w:rsidRPr="00FD4B47">
        <w:rPr>
          <w:rFonts w:ascii="Arial" w:hAnsi="Arial" w:cs="Arial"/>
          <w:sz w:val="20"/>
          <w:szCs w:val="20"/>
        </w:rPr>
        <w:t>7-32</w:t>
      </w:r>
      <w:r w:rsidRPr="00FD4B47">
        <w:rPr>
          <w:rFonts w:ascii="Arial" w:hAnsi="Arial" w:cs="Arial"/>
          <w:sz w:val="20"/>
          <w:szCs w:val="20"/>
          <w:lang w:val="en-US"/>
        </w:rPr>
        <w:t>P</w:t>
      </w:r>
      <w:r w:rsidRPr="00FD4B47">
        <w:rPr>
          <w:rFonts w:ascii="Arial" w:hAnsi="Arial" w:cs="Arial"/>
          <w:sz w:val="20"/>
          <w:szCs w:val="20"/>
        </w:rPr>
        <w:t xml:space="preserve"> показан</w:t>
      </w:r>
      <w:r w:rsidR="00A73C1B" w:rsidRPr="00FD4B47">
        <w:rPr>
          <w:rFonts w:ascii="Arial" w:hAnsi="Arial" w:cs="Arial"/>
          <w:sz w:val="20"/>
          <w:szCs w:val="20"/>
        </w:rPr>
        <w:t>ы</w:t>
      </w:r>
      <w:r w:rsidRPr="00FD4B47">
        <w:rPr>
          <w:rFonts w:ascii="Arial" w:hAnsi="Arial" w:cs="Arial"/>
          <w:sz w:val="20"/>
          <w:szCs w:val="20"/>
        </w:rPr>
        <w:t xml:space="preserve"> на рисунке 2. </w:t>
      </w:r>
    </w:p>
    <w:p w:rsidR="004B5D51" w:rsidRPr="00A73C1B" w:rsidRDefault="004B5D51" w:rsidP="004B5D51">
      <w:pPr>
        <w:jc w:val="center"/>
        <w:rPr>
          <w:rFonts w:ascii="Arial" w:hAnsi="Arial" w:cs="Arial"/>
          <w:lang w:val="en-US"/>
        </w:rPr>
      </w:pPr>
      <w:r w:rsidRPr="00A73C1B">
        <w:rPr>
          <w:rFonts w:ascii="Arial" w:hAnsi="Arial" w:cs="Arial"/>
          <w:noProof/>
          <w:lang w:eastAsia="ru-RU"/>
        </w:rPr>
        <w:drawing>
          <wp:inline distT="0" distB="0" distL="0" distR="0">
            <wp:extent cx="2936740" cy="343331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28" cy="34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91" w:rsidRDefault="00E15B5A" w:rsidP="004725A3">
      <w:pPr>
        <w:spacing w:after="0"/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2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="000F4691" w:rsidRPr="00FD4B47">
        <w:rPr>
          <w:rFonts w:ascii="Arial" w:hAnsi="Arial" w:cs="Arial"/>
          <w:sz w:val="18"/>
          <w:szCs w:val="18"/>
          <w:lang w:val="en-US"/>
        </w:rPr>
        <w:t>SDM</w:t>
      </w:r>
      <w:r w:rsidR="000F4691" w:rsidRPr="00FD4B47">
        <w:rPr>
          <w:rFonts w:ascii="Arial" w:hAnsi="Arial" w:cs="Arial"/>
          <w:sz w:val="18"/>
          <w:szCs w:val="18"/>
        </w:rPr>
        <w:t>7-32</w:t>
      </w:r>
      <w:r w:rsidR="000F4691" w:rsidRPr="00FD4B47">
        <w:rPr>
          <w:rFonts w:ascii="Arial" w:hAnsi="Arial" w:cs="Arial"/>
          <w:sz w:val="18"/>
          <w:szCs w:val="18"/>
          <w:lang w:val="en-US"/>
        </w:rPr>
        <w:t>P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Pr="00FD4B47">
        <w:rPr>
          <w:rFonts w:ascii="Arial" w:hAnsi="Arial" w:cs="Arial"/>
          <w:sz w:val="18"/>
          <w:szCs w:val="18"/>
        </w:rPr>
        <w:t xml:space="preserve">Кривые </w:t>
      </w:r>
      <w:proofErr w:type="gramStart"/>
      <w:r w:rsidRPr="00FD4B47">
        <w:rPr>
          <w:rFonts w:ascii="Arial" w:hAnsi="Arial" w:cs="Arial"/>
          <w:sz w:val="18"/>
          <w:szCs w:val="18"/>
        </w:rPr>
        <w:t>время-токовых</w:t>
      </w:r>
      <w:proofErr w:type="gramEnd"/>
      <w:r w:rsidRPr="00FD4B47">
        <w:rPr>
          <w:rFonts w:ascii="Arial" w:hAnsi="Arial" w:cs="Arial"/>
          <w:sz w:val="18"/>
          <w:szCs w:val="18"/>
        </w:rPr>
        <w:t xml:space="preserve"> характеристик срабатывания </w:t>
      </w:r>
      <w:r w:rsidR="000F4691" w:rsidRPr="00FD4B47">
        <w:rPr>
          <w:rFonts w:ascii="Arial" w:hAnsi="Arial" w:cs="Arial"/>
          <w:sz w:val="18"/>
          <w:szCs w:val="18"/>
        </w:rPr>
        <w:t xml:space="preserve">(20 </w:t>
      </w:r>
      <w:r w:rsidR="00884B7D" w:rsidRPr="00FD4B47">
        <w:rPr>
          <w:rFonts w:ascii="Arial" w:hAnsi="Arial" w:cs="Arial"/>
          <w:sz w:val="18"/>
          <w:szCs w:val="18"/>
        </w:rPr>
        <w:t>°С</w:t>
      </w:r>
      <w:r w:rsidR="000F4691" w:rsidRPr="00FD4B47">
        <w:rPr>
          <w:rFonts w:ascii="Arial" w:hAnsi="Arial" w:cs="Arial"/>
          <w:sz w:val="18"/>
          <w:szCs w:val="18"/>
        </w:rPr>
        <w:t>)</w:t>
      </w:r>
    </w:p>
    <w:p w:rsidR="00FD4B47" w:rsidRPr="00FD4B47" w:rsidRDefault="00FD4B47" w:rsidP="00FD4B47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18"/>
          <w:szCs w:val="18"/>
        </w:rPr>
        <w:t>(1) - Холодный старт 3 полюса;(2) - Холодный старт, 2 полюса; (3) – Горячий старт, 3 полюса</w:t>
      </w:r>
      <w:r w:rsidRPr="00A73C1B">
        <w:rPr>
          <w:rFonts w:ascii="Arial" w:hAnsi="Arial" w:cs="Arial"/>
          <w:sz w:val="20"/>
          <w:szCs w:val="20"/>
        </w:rPr>
        <w:t>;</w:t>
      </w:r>
    </w:p>
    <w:p w:rsidR="00F77B3E" w:rsidRPr="00FD4B47" w:rsidRDefault="00A73C1B" w:rsidP="00FD4B47">
      <w:pPr>
        <w:spacing w:after="0"/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="00E15B5A" w:rsidRPr="00FD4B47">
        <w:rPr>
          <w:rFonts w:ascii="Arial" w:hAnsi="Arial" w:cs="Arial"/>
          <w:b/>
          <w:sz w:val="20"/>
          <w:szCs w:val="20"/>
        </w:rPr>
        <w:t>Вне</w:t>
      </w:r>
      <w:r w:rsidRPr="00FD4B47">
        <w:rPr>
          <w:rFonts w:ascii="Arial" w:hAnsi="Arial" w:cs="Arial"/>
          <w:b/>
          <w:sz w:val="20"/>
          <w:szCs w:val="20"/>
        </w:rPr>
        <w:t>шний вид и установочные размеры</w:t>
      </w:r>
    </w:p>
    <w:p w:rsidR="00F77B3E" w:rsidRPr="00A73C1B" w:rsidRDefault="00F77B3E" w:rsidP="00EB262F">
      <w:pPr>
        <w:jc w:val="center"/>
        <w:rPr>
          <w:rFonts w:ascii="Arial" w:hAnsi="Arial" w:cs="Arial"/>
        </w:rPr>
      </w:pPr>
      <w:r w:rsidRPr="00A73C1B">
        <w:rPr>
          <w:rFonts w:ascii="Arial" w:hAnsi="Arial" w:cs="Arial"/>
          <w:noProof/>
          <w:lang w:eastAsia="ru-RU"/>
        </w:rPr>
        <w:drawing>
          <wp:inline distT="0" distB="0" distL="0" distR="0">
            <wp:extent cx="2445489" cy="3422810"/>
            <wp:effectExtent l="0" t="0" r="0" b="635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37" cy="351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C1B" w:rsidRPr="00A73C1B">
        <w:rPr>
          <w:rFonts w:ascii="Arial" w:hAnsi="Arial" w:cs="Arial"/>
        </w:rPr>
        <w:t xml:space="preserve"> </w:t>
      </w:r>
      <w:r w:rsidR="00A73C1B" w:rsidRPr="00A73C1B">
        <w:rPr>
          <w:rFonts w:ascii="Arial" w:hAnsi="Arial" w:cs="Arial"/>
          <w:noProof/>
          <w:lang w:eastAsia="ru-RU"/>
        </w:rPr>
        <w:drawing>
          <wp:inline distT="0" distB="0" distL="0" distR="0">
            <wp:extent cx="2169042" cy="2780590"/>
            <wp:effectExtent l="0" t="0" r="317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3" cy="279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91" w:rsidRPr="00FD4B47" w:rsidRDefault="00E15B5A" w:rsidP="00EB262F">
      <w:pPr>
        <w:jc w:val="center"/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3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Pr="00FD4B47">
        <w:rPr>
          <w:rFonts w:ascii="Arial" w:hAnsi="Arial" w:cs="Arial"/>
          <w:sz w:val="18"/>
          <w:szCs w:val="18"/>
        </w:rPr>
        <w:t>Внешний вид и установочные размеры</w:t>
      </w:r>
    </w:p>
    <w:p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lastRenderedPageBreak/>
        <w:t>7.</w:t>
      </w:r>
      <w:r w:rsidR="00E15B5A" w:rsidRPr="00FD4B47">
        <w:rPr>
          <w:rFonts w:ascii="Arial" w:hAnsi="Arial" w:cs="Arial"/>
          <w:b/>
          <w:sz w:val="20"/>
          <w:szCs w:val="20"/>
        </w:rPr>
        <w:t>Аксессуары для автоматических выключателей</w:t>
      </w:r>
    </w:p>
    <w:p w:rsidR="000F4691" w:rsidRPr="00FD4B47" w:rsidRDefault="00E15B5A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Автоматические выключатели могут быть оснащены такими аксессуарами, как </w:t>
      </w:r>
      <w:proofErr w:type="spellStart"/>
      <w:r w:rsidRPr="00FD4B47">
        <w:rPr>
          <w:rFonts w:ascii="Arial" w:hAnsi="Arial" w:cs="Arial"/>
          <w:sz w:val="20"/>
          <w:szCs w:val="20"/>
        </w:rPr>
        <w:t>расцепитель</w:t>
      </w:r>
      <w:proofErr w:type="spellEnd"/>
      <w:r w:rsidRPr="00FD4B47">
        <w:rPr>
          <w:rFonts w:ascii="Arial" w:hAnsi="Arial" w:cs="Arial"/>
          <w:sz w:val="20"/>
          <w:szCs w:val="20"/>
        </w:rPr>
        <w:t xml:space="preserve"> минимального напряжения, независимый </w:t>
      </w:r>
      <w:proofErr w:type="spellStart"/>
      <w:r w:rsidRPr="00FD4B47">
        <w:rPr>
          <w:rFonts w:ascii="Arial" w:hAnsi="Arial" w:cs="Arial"/>
          <w:sz w:val="20"/>
          <w:szCs w:val="20"/>
        </w:rPr>
        <w:t>расцепитель</w:t>
      </w:r>
      <w:proofErr w:type="spellEnd"/>
      <w:r w:rsidRPr="00FD4B47">
        <w:rPr>
          <w:rFonts w:ascii="Arial" w:hAnsi="Arial" w:cs="Arial"/>
          <w:sz w:val="20"/>
          <w:szCs w:val="20"/>
        </w:rPr>
        <w:t xml:space="preserve">, вспомогательные </w:t>
      </w:r>
      <w:r w:rsidR="00A25C6C" w:rsidRPr="00FD4B47">
        <w:rPr>
          <w:rFonts w:ascii="Arial" w:hAnsi="Arial" w:cs="Arial"/>
          <w:sz w:val="20"/>
          <w:szCs w:val="20"/>
        </w:rPr>
        <w:t xml:space="preserve">и аварийные </w:t>
      </w:r>
      <w:r w:rsidRPr="00FD4B47">
        <w:rPr>
          <w:rFonts w:ascii="Arial" w:hAnsi="Arial" w:cs="Arial"/>
          <w:sz w:val="20"/>
          <w:szCs w:val="20"/>
        </w:rPr>
        <w:t>контакты и т.д. Типы и технические характеристики аксессуаров приведены в таблице 8</w:t>
      </w:r>
      <w:r w:rsidR="000F4691" w:rsidRPr="00FD4B47">
        <w:rPr>
          <w:rFonts w:ascii="Arial" w:hAnsi="Arial" w:cs="Arial"/>
          <w:sz w:val="20"/>
          <w:szCs w:val="20"/>
        </w:rPr>
        <w:t>.</w:t>
      </w:r>
    </w:p>
    <w:p w:rsidR="000F4691" w:rsidRPr="00C22284" w:rsidRDefault="00B51D6D" w:rsidP="00A73C1B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8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Pr="00C22284">
        <w:rPr>
          <w:rFonts w:ascii="Arial" w:hAnsi="Arial" w:cs="Arial"/>
          <w:sz w:val="20"/>
          <w:szCs w:val="20"/>
        </w:rPr>
        <w:t>Типы, модели и технические характеристики аксессуаров</w:t>
      </w:r>
    </w:p>
    <w:tbl>
      <w:tblPr>
        <w:tblStyle w:val="TableNormal"/>
        <w:tblW w:w="7083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850"/>
        <w:gridCol w:w="709"/>
        <w:gridCol w:w="709"/>
      </w:tblGrid>
      <w:tr w:rsidR="000F4691" w:rsidRPr="00FD4B47" w:rsidTr="00FD4B47">
        <w:trPr>
          <w:trHeight w:val="155"/>
        </w:trPr>
        <w:tc>
          <w:tcPr>
            <w:tcW w:w="1413" w:type="dxa"/>
            <w:tcBorders>
              <w:left w:val="single" w:sz="4" w:space="0" w:color="231F20"/>
            </w:tcBorders>
          </w:tcPr>
          <w:p w:rsidR="000F4691" w:rsidRPr="00FD4B47" w:rsidRDefault="00B51D6D" w:rsidP="00EB262F">
            <w:pPr>
              <w:jc w:val="center"/>
              <w:rPr>
                <w:sz w:val="18"/>
                <w:szCs w:val="18"/>
              </w:rPr>
            </w:pPr>
            <w:proofErr w:type="spellStart"/>
            <w:r w:rsidRPr="00FD4B47">
              <w:rPr>
                <w:sz w:val="18"/>
                <w:szCs w:val="18"/>
              </w:rPr>
              <w:t>Типы</w:t>
            </w:r>
            <w:proofErr w:type="spellEnd"/>
          </w:p>
        </w:tc>
        <w:tc>
          <w:tcPr>
            <w:tcW w:w="3402" w:type="dxa"/>
            <w:gridSpan w:val="3"/>
          </w:tcPr>
          <w:p w:rsidR="000F4691" w:rsidRPr="00FD4B47" w:rsidRDefault="00B51D6D" w:rsidP="00B51D6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D4B47">
              <w:rPr>
                <w:sz w:val="18"/>
                <w:szCs w:val="18"/>
                <w:lang w:val="ru-RU"/>
              </w:rPr>
              <w:t>Рецепитель</w:t>
            </w:r>
            <w:proofErr w:type="spellEnd"/>
            <w:r w:rsidRPr="00FD4B47">
              <w:rPr>
                <w:sz w:val="18"/>
                <w:szCs w:val="18"/>
                <w:lang w:val="ru-RU"/>
              </w:rPr>
              <w:t xml:space="preserve"> </w:t>
            </w:r>
            <w:r w:rsidR="00FD4B47">
              <w:rPr>
                <w:sz w:val="18"/>
                <w:szCs w:val="18"/>
                <w:lang w:val="ru-RU"/>
              </w:rPr>
              <w:t>минимального напряжения</w:t>
            </w:r>
            <w:r w:rsidRPr="00FD4B47">
              <w:rPr>
                <w:sz w:val="18"/>
                <w:szCs w:val="18"/>
                <w:lang w:val="ru-RU"/>
              </w:rPr>
              <w:t xml:space="preserve"> Независимый </w:t>
            </w:r>
            <w:proofErr w:type="spellStart"/>
            <w:r w:rsidRPr="00FD4B47">
              <w:rPr>
                <w:sz w:val="18"/>
                <w:szCs w:val="18"/>
                <w:lang w:val="ru-RU"/>
              </w:rPr>
              <w:t>расцепитель</w:t>
            </w:r>
            <w:proofErr w:type="spellEnd"/>
          </w:p>
        </w:tc>
        <w:tc>
          <w:tcPr>
            <w:tcW w:w="2268" w:type="dxa"/>
            <w:gridSpan w:val="3"/>
            <w:tcBorders>
              <w:right w:val="single" w:sz="4" w:space="0" w:color="231F20"/>
            </w:tcBorders>
          </w:tcPr>
          <w:p w:rsidR="000F4691" w:rsidRPr="00FD4B47" w:rsidRDefault="00B51D6D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Доп. контакты</w:t>
            </w:r>
          </w:p>
        </w:tc>
      </w:tr>
      <w:tr w:rsidR="00B51D6D" w:rsidRPr="00FD4B47" w:rsidTr="00FD4B47">
        <w:trPr>
          <w:trHeight w:val="150"/>
        </w:trPr>
        <w:tc>
          <w:tcPr>
            <w:tcW w:w="1413" w:type="dxa"/>
            <w:tcBorders>
              <w:left w:val="single" w:sz="4" w:space="0" w:color="231F20"/>
            </w:tcBorders>
          </w:tcPr>
          <w:p w:rsidR="000F4691" w:rsidRPr="00FD4B47" w:rsidRDefault="00B51D6D" w:rsidP="00B51D6D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Модель, характеристики</w:t>
            </w:r>
          </w:p>
        </w:tc>
        <w:tc>
          <w:tcPr>
            <w:tcW w:w="1134" w:type="dxa"/>
            <w:vAlign w:val="center"/>
          </w:tcPr>
          <w:p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AC110V</w:t>
            </w:r>
          </w:p>
        </w:tc>
        <w:tc>
          <w:tcPr>
            <w:tcW w:w="1134" w:type="dxa"/>
            <w:vAlign w:val="center"/>
          </w:tcPr>
          <w:p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AC220V</w:t>
            </w:r>
          </w:p>
        </w:tc>
        <w:tc>
          <w:tcPr>
            <w:tcW w:w="1134" w:type="dxa"/>
            <w:vAlign w:val="center"/>
          </w:tcPr>
          <w:p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AC380V</w:t>
            </w:r>
          </w:p>
        </w:tc>
        <w:tc>
          <w:tcPr>
            <w:tcW w:w="850" w:type="dxa"/>
          </w:tcPr>
          <w:p w:rsidR="000F4691" w:rsidRPr="00FD4B47" w:rsidRDefault="00B51D6D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FD4B47">
              <w:rPr>
                <w:sz w:val="18"/>
                <w:szCs w:val="18"/>
                <w:lang w:val="ru-RU"/>
              </w:rPr>
              <w:t>откр</w:t>
            </w:r>
            <w:proofErr w:type="spellEnd"/>
            <w:r w:rsidRPr="00FD4B47">
              <w:rPr>
                <w:sz w:val="18"/>
                <w:szCs w:val="18"/>
                <w:lang w:val="ru-RU"/>
              </w:rPr>
              <w:t xml:space="preserve">. и 1 </w:t>
            </w:r>
            <w:proofErr w:type="spellStart"/>
            <w:r w:rsidRPr="00FD4B47">
              <w:rPr>
                <w:sz w:val="18"/>
                <w:szCs w:val="18"/>
                <w:lang w:val="ru-RU"/>
              </w:rPr>
              <w:t>закр</w:t>
            </w:r>
            <w:proofErr w:type="spellEnd"/>
            <w:r w:rsidR="00A73C1B" w:rsidRPr="00FD4B4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:rsidR="000F4691" w:rsidRPr="00FD4B47" w:rsidRDefault="00B51D6D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FD4B47">
              <w:rPr>
                <w:sz w:val="18"/>
                <w:szCs w:val="18"/>
                <w:lang w:val="ru-RU"/>
              </w:rPr>
              <w:t>откр</w:t>
            </w:r>
            <w:proofErr w:type="spellEnd"/>
            <w:r w:rsidR="00A73C1B" w:rsidRPr="00FD4B4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:rsidR="000F4691" w:rsidRPr="00FD4B47" w:rsidRDefault="00B51D6D" w:rsidP="00B51D6D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FD4B47">
              <w:rPr>
                <w:sz w:val="18"/>
                <w:szCs w:val="18"/>
                <w:lang w:val="ru-RU"/>
              </w:rPr>
              <w:t>закр</w:t>
            </w:r>
            <w:proofErr w:type="spellEnd"/>
            <w:r w:rsidR="00A73C1B" w:rsidRPr="00FD4B47">
              <w:rPr>
                <w:sz w:val="18"/>
                <w:szCs w:val="18"/>
                <w:lang w:val="ru-RU"/>
              </w:rPr>
              <w:t>.</w:t>
            </w:r>
          </w:p>
        </w:tc>
      </w:tr>
      <w:tr w:rsidR="000F4691" w:rsidRPr="00FD4B47" w:rsidTr="00FD4B47">
        <w:trPr>
          <w:trHeight w:val="156"/>
        </w:trPr>
        <w:tc>
          <w:tcPr>
            <w:tcW w:w="1413" w:type="dxa"/>
            <w:tcBorders>
              <w:left w:val="single" w:sz="4" w:space="0" w:color="231F20"/>
            </w:tcBorders>
          </w:tcPr>
          <w:p w:rsidR="000F4691" w:rsidRPr="00FD4B47" w:rsidRDefault="00B51D6D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Примечание</w:t>
            </w:r>
          </w:p>
        </w:tc>
        <w:tc>
          <w:tcPr>
            <w:tcW w:w="3402" w:type="dxa"/>
            <w:gridSpan w:val="3"/>
          </w:tcPr>
          <w:p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50Hz</w:t>
            </w:r>
          </w:p>
        </w:tc>
        <w:tc>
          <w:tcPr>
            <w:tcW w:w="850" w:type="dxa"/>
          </w:tcPr>
          <w:p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NO+NC</w:t>
            </w:r>
          </w:p>
        </w:tc>
        <w:tc>
          <w:tcPr>
            <w:tcW w:w="709" w:type="dxa"/>
          </w:tcPr>
          <w:p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2NO</w:t>
            </w:r>
          </w:p>
        </w:tc>
        <w:tc>
          <w:tcPr>
            <w:tcW w:w="709" w:type="dxa"/>
            <w:tcBorders>
              <w:right w:val="single" w:sz="4" w:space="0" w:color="231F20"/>
            </w:tcBorders>
          </w:tcPr>
          <w:p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2NC</w:t>
            </w:r>
          </w:p>
        </w:tc>
      </w:tr>
    </w:tbl>
    <w:p w:rsidR="000F4691" w:rsidRPr="00B51D6D" w:rsidRDefault="000F4691" w:rsidP="00FD4B47">
      <w:pPr>
        <w:spacing w:after="0"/>
        <w:rPr>
          <w:rFonts w:ascii="Arial" w:hAnsi="Arial" w:cs="Arial"/>
          <w:highlight w:val="yellow"/>
        </w:rPr>
      </w:pPr>
    </w:p>
    <w:p w:rsidR="000F4691" w:rsidRPr="00FD4B47" w:rsidRDefault="00A73C1B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7.1 </w:t>
      </w:r>
      <w:r w:rsidR="00B51D6D" w:rsidRPr="00FD4B47">
        <w:rPr>
          <w:rFonts w:ascii="Arial" w:hAnsi="Arial" w:cs="Arial"/>
          <w:sz w:val="20"/>
          <w:szCs w:val="20"/>
        </w:rPr>
        <w:t xml:space="preserve">Характеристики </w:t>
      </w:r>
      <w:proofErr w:type="spellStart"/>
      <w:r w:rsidR="00B51D6D" w:rsidRPr="00FD4B47">
        <w:rPr>
          <w:rFonts w:ascii="Arial" w:hAnsi="Arial" w:cs="Arial"/>
          <w:sz w:val="20"/>
          <w:szCs w:val="20"/>
        </w:rPr>
        <w:t>расцепителя</w:t>
      </w:r>
      <w:proofErr w:type="spellEnd"/>
      <w:r w:rsidR="00B51D6D" w:rsidRPr="00FD4B47">
        <w:rPr>
          <w:rFonts w:ascii="Arial" w:hAnsi="Arial" w:cs="Arial"/>
          <w:sz w:val="20"/>
          <w:szCs w:val="20"/>
        </w:rPr>
        <w:t xml:space="preserve"> минимального напряжения</w:t>
      </w:r>
      <w:r w:rsidR="000F4691" w:rsidRPr="00FD4B47">
        <w:rPr>
          <w:rFonts w:ascii="Arial" w:hAnsi="Arial" w:cs="Arial"/>
          <w:sz w:val="20"/>
          <w:szCs w:val="20"/>
        </w:rPr>
        <w:t>.</w:t>
      </w:r>
    </w:p>
    <w:p w:rsidR="00E93D1A" w:rsidRPr="00FD4B47" w:rsidRDefault="003B6F8B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При падении</w:t>
      </w:r>
      <w:r w:rsidR="00E93D1A" w:rsidRPr="00FD4B47">
        <w:rPr>
          <w:rFonts w:ascii="Arial" w:hAnsi="Arial" w:cs="Arial"/>
          <w:sz w:val="20"/>
          <w:szCs w:val="20"/>
        </w:rPr>
        <w:t xml:space="preserve"> напряжени</w:t>
      </w:r>
      <w:r w:rsidR="00D408B1">
        <w:rPr>
          <w:rFonts w:ascii="Arial" w:hAnsi="Arial" w:cs="Arial"/>
          <w:sz w:val="20"/>
          <w:szCs w:val="20"/>
        </w:rPr>
        <w:t>я</w:t>
      </w:r>
      <w:r w:rsidR="00E93D1A" w:rsidRPr="00FD4B47">
        <w:rPr>
          <w:rFonts w:ascii="Arial" w:hAnsi="Arial" w:cs="Arial"/>
          <w:sz w:val="20"/>
          <w:szCs w:val="20"/>
        </w:rPr>
        <w:t xml:space="preserve"> до 35% … 70% от номинального напряжения</w:t>
      </w:r>
      <w:r w:rsidR="00D408B1">
        <w:rPr>
          <w:rFonts w:ascii="Arial" w:hAnsi="Arial" w:cs="Arial"/>
          <w:sz w:val="20"/>
          <w:szCs w:val="20"/>
        </w:rPr>
        <w:t xml:space="preserve"> (</w:t>
      </w:r>
      <w:r w:rsidR="00D408B1">
        <w:rPr>
          <w:rFonts w:ascii="Arial" w:hAnsi="Arial" w:cs="Arial"/>
          <w:sz w:val="20"/>
          <w:szCs w:val="20"/>
          <w:lang w:val="en-US"/>
        </w:rPr>
        <w:t>Un</w:t>
      </w:r>
      <w:r w:rsidR="00D408B1" w:rsidRPr="00D408B1">
        <w:rPr>
          <w:rFonts w:ascii="Arial" w:hAnsi="Arial" w:cs="Arial"/>
          <w:sz w:val="20"/>
          <w:szCs w:val="20"/>
        </w:rPr>
        <w:t>)</w:t>
      </w:r>
      <w:r w:rsidR="00E93D1A" w:rsidRPr="00FD4B4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3D1A" w:rsidRPr="00FD4B47">
        <w:rPr>
          <w:rFonts w:ascii="Arial" w:hAnsi="Arial" w:cs="Arial"/>
          <w:sz w:val="20"/>
          <w:szCs w:val="20"/>
        </w:rPr>
        <w:t>расцепитель</w:t>
      </w:r>
      <w:proofErr w:type="spellEnd"/>
      <w:r w:rsidR="00E93D1A" w:rsidRPr="00FD4B47">
        <w:rPr>
          <w:rFonts w:ascii="Arial" w:hAnsi="Arial" w:cs="Arial"/>
          <w:sz w:val="20"/>
          <w:szCs w:val="20"/>
        </w:rPr>
        <w:t xml:space="preserve"> минимального напряжения отключит </w:t>
      </w:r>
      <w:r w:rsidR="00D408B1">
        <w:rPr>
          <w:rFonts w:ascii="Arial" w:hAnsi="Arial" w:cs="Arial"/>
          <w:sz w:val="20"/>
          <w:szCs w:val="20"/>
        </w:rPr>
        <w:t>АВ.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Pr="00FD4B47">
        <w:rPr>
          <w:rFonts w:ascii="Arial" w:hAnsi="Arial" w:cs="Arial"/>
          <w:sz w:val="20"/>
          <w:szCs w:val="20"/>
        </w:rPr>
        <w:t>В случае</w:t>
      </w:r>
      <w:r w:rsidR="00D408B1">
        <w:rPr>
          <w:rFonts w:ascii="Arial" w:hAnsi="Arial" w:cs="Arial"/>
          <w:sz w:val="20"/>
          <w:szCs w:val="20"/>
        </w:rPr>
        <w:t>, когда</w:t>
      </w:r>
      <w:r w:rsidRPr="00FD4B47">
        <w:rPr>
          <w:rFonts w:ascii="Arial" w:hAnsi="Arial" w:cs="Arial"/>
          <w:sz w:val="20"/>
          <w:szCs w:val="20"/>
        </w:rPr>
        <w:t xml:space="preserve"> при пуске</w:t>
      </w:r>
      <w:r w:rsidR="00E93D1A" w:rsidRPr="00FD4B47">
        <w:rPr>
          <w:rFonts w:ascii="Arial" w:hAnsi="Arial" w:cs="Arial"/>
          <w:sz w:val="20"/>
          <w:szCs w:val="20"/>
        </w:rPr>
        <w:t xml:space="preserve"> напряжение источника питания ниже </w:t>
      </w:r>
      <w:r w:rsidR="00D408B1">
        <w:rPr>
          <w:rFonts w:ascii="Arial" w:hAnsi="Arial" w:cs="Arial"/>
          <w:sz w:val="20"/>
          <w:szCs w:val="20"/>
        </w:rPr>
        <w:t xml:space="preserve">35% от </w:t>
      </w:r>
      <w:r w:rsidR="00D408B1" w:rsidRPr="00FD4B47">
        <w:rPr>
          <w:rFonts w:ascii="Arial" w:hAnsi="Arial" w:cs="Arial"/>
          <w:sz w:val="20"/>
          <w:szCs w:val="20"/>
          <w:lang w:val="en-US"/>
        </w:rPr>
        <w:t>Un</w:t>
      </w:r>
      <w:r w:rsidR="00E93D1A" w:rsidRPr="00FD4B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4B47">
        <w:rPr>
          <w:rFonts w:ascii="Arial" w:hAnsi="Arial" w:cs="Arial"/>
          <w:sz w:val="20"/>
          <w:szCs w:val="20"/>
        </w:rPr>
        <w:t>расцепитель</w:t>
      </w:r>
      <w:proofErr w:type="spellEnd"/>
      <w:r w:rsidRPr="00FD4B47">
        <w:rPr>
          <w:rFonts w:ascii="Arial" w:hAnsi="Arial" w:cs="Arial"/>
          <w:sz w:val="20"/>
          <w:szCs w:val="20"/>
        </w:rPr>
        <w:t xml:space="preserve"> не позволит включить </w:t>
      </w:r>
      <w:r w:rsidR="00D408B1">
        <w:rPr>
          <w:rFonts w:ascii="Arial" w:hAnsi="Arial" w:cs="Arial"/>
          <w:sz w:val="20"/>
          <w:szCs w:val="20"/>
        </w:rPr>
        <w:t>АВ.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Pr="00FD4B47">
        <w:rPr>
          <w:rFonts w:ascii="Arial" w:hAnsi="Arial" w:cs="Arial"/>
          <w:sz w:val="20"/>
          <w:szCs w:val="20"/>
        </w:rPr>
        <w:t xml:space="preserve">В случае если </w:t>
      </w:r>
      <w:r w:rsidR="00E93D1A" w:rsidRPr="00FD4B47">
        <w:rPr>
          <w:rFonts w:ascii="Arial" w:hAnsi="Arial" w:cs="Arial"/>
          <w:sz w:val="20"/>
          <w:szCs w:val="20"/>
        </w:rPr>
        <w:t xml:space="preserve">напряжение питания </w:t>
      </w:r>
      <w:r w:rsidRPr="00FD4B47">
        <w:rPr>
          <w:rFonts w:ascii="Arial" w:hAnsi="Arial" w:cs="Arial"/>
          <w:sz w:val="20"/>
          <w:szCs w:val="20"/>
        </w:rPr>
        <w:t>больше либо равно</w:t>
      </w:r>
      <w:r w:rsidR="00E93D1A" w:rsidRPr="00FD4B47">
        <w:rPr>
          <w:rFonts w:ascii="Arial" w:hAnsi="Arial" w:cs="Arial"/>
          <w:sz w:val="20"/>
          <w:szCs w:val="20"/>
        </w:rPr>
        <w:t xml:space="preserve"> 85%</w:t>
      </w:r>
      <w:r w:rsidR="00D408B1" w:rsidRPr="00D408B1">
        <w:rPr>
          <w:rFonts w:ascii="Arial" w:hAnsi="Arial" w:cs="Arial"/>
          <w:sz w:val="20"/>
          <w:szCs w:val="20"/>
        </w:rPr>
        <w:t xml:space="preserve"> </w:t>
      </w:r>
      <w:r w:rsidR="00D408B1">
        <w:rPr>
          <w:rFonts w:ascii="Arial" w:hAnsi="Arial" w:cs="Arial"/>
          <w:sz w:val="20"/>
          <w:szCs w:val="20"/>
        </w:rPr>
        <w:t>от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="00D408B1" w:rsidRPr="00FD4B47">
        <w:rPr>
          <w:rFonts w:ascii="Arial" w:hAnsi="Arial" w:cs="Arial"/>
          <w:sz w:val="20"/>
          <w:szCs w:val="20"/>
          <w:lang w:val="en-US"/>
        </w:rPr>
        <w:t>Un</w:t>
      </w:r>
      <w:r w:rsidR="00E93D1A" w:rsidRPr="00FD4B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4B47">
        <w:rPr>
          <w:rFonts w:ascii="Arial" w:hAnsi="Arial" w:cs="Arial"/>
          <w:sz w:val="20"/>
          <w:szCs w:val="20"/>
        </w:rPr>
        <w:t>расцепитель</w:t>
      </w:r>
      <w:proofErr w:type="spellEnd"/>
      <w:r w:rsidRPr="00FD4B47">
        <w:rPr>
          <w:rFonts w:ascii="Arial" w:hAnsi="Arial" w:cs="Arial"/>
          <w:sz w:val="20"/>
          <w:szCs w:val="20"/>
        </w:rPr>
        <w:t xml:space="preserve"> минимального напряжения позволит включить </w:t>
      </w:r>
      <w:r w:rsidR="00D408B1">
        <w:rPr>
          <w:rFonts w:ascii="Arial" w:hAnsi="Arial" w:cs="Arial"/>
          <w:sz w:val="20"/>
          <w:szCs w:val="20"/>
        </w:rPr>
        <w:t>АВ</w:t>
      </w:r>
      <w:r w:rsidR="00E93D1A" w:rsidRPr="00FD4B47">
        <w:rPr>
          <w:rFonts w:ascii="Arial" w:hAnsi="Arial" w:cs="Arial"/>
          <w:sz w:val="20"/>
          <w:szCs w:val="20"/>
        </w:rPr>
        <w:t>.</w:t>
      </w:r>
    </w:p>
    <w:p w:rsidR="003B6F8B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7.</w:t>
      </w:r>
      <w:r w:rsidR="00A73C1B" w:rsidRPr="00FD4B47">
        <w:rPr>
          <w:rFonts w:ascii="Arial" w:hAnsi="Arial" w:cs="Arial"/>
          <w:sz w:val="20"/>
          <w:szCs w:val="20"/>
        </w:rPr>
        <w:t>2</w:t>
      </w:r>
      <w:r w:rsidRPr="00FD4B47">
        <w:rPr>
          <w:rFonts w:ascii="Arial" w:hAnsi="Arial" w:cs="Arial"/>
          <w:sz w:val="20"/>
          <w:szCs w:val="20"/>
        </w:rPr>
        <w:t xml:space="preserve"> </w:t>
      </w:r>
      <w:r w:rsidR="003B6F8B" w:rsidRPr="00FD4B47">
        <w:rPr>
          <w:rFonts w:ascii="Arial" w:hAnsi="Arial" w:cs="Arial"/>
          <w:sz w:val="20"/>
          <w:szCs w:val="20"/>
        </w:rPr>
        <w:t xml:space="preserve">Характеристики независимого </w:t>
      </w:r>
      <w:proofErr w:type="spellStart"/>
      <w:r w:rsidR="003B6F8B" w:rsidRPr="00FD4B47">
        <w:rPr>
          <w:rFonts w:ascii="Arial" w:hAnsi="Arial" w:cs="Arial"/>
          <w:sz w:val="20"/>
          <w:szCs w:val="20"/>
        </w:rPr>
        <w:t>расцепителя</w:t>
      </w:r>
      <w:proofErr w:type="spellEnd"/>
      <w:r w:rsidRPr="00FD4B47">
        <w:rPr>
          <w:rFonts w:ascii="Arial" w:hAnsi="Arial" w:cs="Arial"/>
          <w:sz w:val="20"/>
          <w:szCs w:val="20"/>
        </w:rPr>
        <w:t>.</w:t>
      </w:r>
    </w:p>
    <w:p w:rsidR="000F4691" w:rsidRPr="00FD4B47" w:rsidRDefault="003B6F8B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При подаче управляющего напряжения в диапазоне от 70% до 110% от </w:t>
      </w:r>
      <w:r w:rsidRPr="00FD4B47">
        <w:rPr>
          <w:rFonts w:ascii="Arial" w:hAnsi="Arial" w:cs="Arial"/>
          <w:sz w:val="20"/>
          <w:szCs w:val="20"/>
          <w:lang w:val="en-US"/>
        </w:rPr>
        <w:t>Un</w:t>
      </w:r>
      <w:r w:rsidRPr="00FD4B47">
        <w:rPr>
          <w:rFonts w:ascii="Arial" w:hAnsi="Arial" w:cs="Arial"/>
          <w:sz w:val="20"/>
          <w:szCs w:val="20"/>
        </w:rPr>
        <w:t xml:space="preserve">, независимый </w:t>
      </w:r>
      <w:proofErr w:type="spellStart"/>
      <w:r w:rsidRPr="00FD4B47">
        <w:rPr>
          <w:rFonts w:ascii="Arial" w:hAnsi="Arial" w:cs="Arial"/>
          <w:sz w:val="20"/>
          <w:szCs w:val="20"/>
        </w:rPr>
        <w:t>расцепитель</w:t>
      </w:r>
      <w:proofErr w:type="spellEnd"/>
      <w:r w:rsidRPr="00FD4B47">
        <w:rPr>
          <w:rFonts w:ascii="Arial" w:hAnsi="Arial" w:cs="Arial"/>
          <w:sz w:val="20"/>
          <w:szCs w:val="20"/>
        </w:rPr>
        <w:t xml:space="preserve"> обеспечивает надежное отключение автоматического выключателя</w:t>
      </w:r>
      <w:r w:rsidR="002C2C6E" w:rsidRPr="00FD4B47">
        <w:rPr>
          <w:rFonts w:ascii="Arial" w:hAnsi="Arial" w:cs="Arial"/>
          <w:sz w:val="20"/>
          <w:szCs w:val="20"/>
        </w:rPr>
        <w:t>.</w:t>
      </w:r>
    </w:p>
    <w:p w:rsidR="000F4691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7.4 </w:t>
      </w:r>
      <w:r w:rsidR="002C2C6E" w:rsidRPr="00FD4B47">
        <w:rPr>
          <w:rFonts w:ascii="Arial" w:hAnsi="Arial" w:cs="Arial"/>
          <w:sz w:val="20"/>
          <w:szCs w:val="20"/>
        </w:rPr>
        <w:t>Монтажные положения и габаритные размер</w:t>
      </w:r>
      <w:r w:rsidR="00C22284">
        <w:rPr>
          <w:rFonts w:ascii="Arial" w:hAnsi="Arial" w:cs="Arial"/>
          <w:sz w:val="20"/>
          <w:szCs w:val="20"/>
        </w:rPr>
        <w:t>ы аксессуаров приведены на рис.3</w:t>
      </w:r>
      <w:r w:rsidR="002C2C6E" w:rsidRPr="00FD4B47">
        <w:rPr>
          <w:rFonts w:ascii="Arial" w:hAnsi="Arial" w:cs="Arial"/>
          <w:sz w:val="20"/>
          <w:szCs w:val="20"/>
        </w:rPr>
        <w:t>.</w:t>
      </w:r>
    </w:p>
    <w:p w:rsidR="007430A1" w:rsidRPr="00FD4B47" w:rsidRDefault="007430A1" w:rsidP="00884B7D">
      <w:pPr>
        <w:rPr>
          <w:rFonts w:ascii="Arial" w:hAnsi="Arial" w:cs="Arial"/>
          <w:sz w:val="20"/>
          <w:szCs w:val="20"/>
        </w:rPr>
      </w:pPr>
    </w:p>
    <w:p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t xml:space="preserve">8. </w:t>
      </w:r>
      <w:r w:rsidR="00A25C6C" w:rsidRPr="00084FF4">
        <w:rPr>
          <w:rFonts w:ascii="Arial" w:hAnsi="Arial" w:cs="Arial"/>
          <w:b/>
          <w:sz w:val="20"/>
          <w:szCs w:val="20"/>
        </w:rPr>
        <w:t>Выбор и установка</w:t>
      </w:r>
    </w:p>
    <w:p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 </w:t>
      </w:r>
      <w:r w:rsidR="001B77A3" w:rsidRPr="00FD4B47">
        <w:rPr>
          <w:rFonts w:ascii="Arial" w:hAnsi="Arial" w:cs="Arial"/>
          <w:sz w:val="20"/>
          <w:szCs w:val="20"/>
        </w:rPr>
        <w:t>Выбор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8.1.1 </w:t>
      </w:r>
      <w:r w:rsidR="001B77A3" w:rsidRPr="00FD4B47">
        <w:rPr>
          <w:rFonts w:ascii="Arial" w:hAnsi="Arial" w:cs="Arial"/>
          <w:sz w:val="20"/>
          <w:szCs w:val="20"/>
        </w:rPr>
        <w:t>Диапазон регулировки установочного тока термоэлемента автоматического выключателя должен соответствовать номинальному значению тока двигателя.</w:t>
      </w:r>
    </w:p>
    <w:p w:rsidR="000F4691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8.1.2 </w:t>
      </w:r>
      <w:r w:rsidR="001B77A3" w:rsidRPr="00FD4B47">
        <w:rPr>
          <w:rFonts w:ascii="Arial" w:hAnsi="Arial" w:cs="Arial"/>
          <w:sz w:val="20"/>
          <w:szCs w:val="20"/>
        </w:rPr>
        <w:t>Рабочие характеристики автоматического выключателя при перегрузке по току должны соответствовать допустимым характеристикам защищаемого двигателя</w:t>
      </w:r>
    </w:p>
    <w:p w:rsidR="007430A1" w:rsidRDefault="007430A1" w:rsidP="00884B7D">
      <w:pPr>
        <w:rPr>
          <w:rFonts w:ascii="Arial" w:hAnsi="Arial" w:cs="Arial"/>
          <w:sz w:val="20"/>
          <w:szCs w:val="20"/>
        </w:rPr>
      </w:pPr>
    </w:p>
    <w:p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lastRenderedPageBreak/>
        <w:t xml:space="preserve">8.2 </w:t>
      </w:r>
      <w:r w:rsidR="001B77A3" w:rsidRPr="00FD4B47">
        <w:rPr>
          <w:rFonts w:ascii="Arial" w:hAnsi="Arial" w:cs="Arial"/>
          <w:sz w:val="20"/>
          <w:szCs w:val="20"/>
        </w:rPr>
        <w:t>Установка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8.2.1 </w:t>
      </w:r>
      <w:r w:rsidR="001B77A3" w:rsidRPr="00FD4B47">
        <w:rPr>
          <w:rFonts w:ascii="Arial" w:hAnsi="Arial" w:cs="Arial"/>
          <w:sz w:val="20"/>
          <w:szCs w:val="20"/>
        </w:rPr>
        <w:t xml:space="preserve">Автоматический выключатель устанавливается на стандартную направляющую </w:t>
      </w:r>
      <w:r w:rsidR="001B77A3" w:rsidRPr="00FD4B47">
        <w:rPr>
          <w:rFonts w:ascii="Arial" w:hAnsi="Arial" w:cs="Arial"/>
          <w:sz w:val="20"/>
          <w:szCs w:val="20"/>
          <w:lang w:val="en-US"/>
        </w:rPr>
        <w:t>DIN</w:t>
      </w:r>
      <w:r w:rsidR="001B77A3" w:rsidRPr="00FD4B47">
        <w:rPr>
          <w:rFonts w:ascii="Arial" w:hAnsi="Arial" w:cs="Arial"/>
          <w:sz w:val="20"/>
          <w:szCs w:val="20"/>
        </w:rPr>
        <w:t xml:space="preserve">-рейку </w:t>
      </w:r>
      <w:r w:rsidR="001B77A3" w:rsidRPr="00FD4B47">
        <w:rPr>
          <w:rFonts w:ascii="Arial" w:hAnsi="Arial" w:cs="Arial"/>
          <w:sz w:val="20"/>
          <w:szCs w:val="20"/>
          <w:lang w:val="en-US"/>
        </w:rPr>
        <w:t>TH</w:t>
      </w:r>
      <w:r w:rsidR="001B77A3" w:rsidRPr="00FD4B47">
        <w:rPr>
          <w:rFonts w:ascii="Arial" w:hAnsi="Arial" w:cs="Arial"/>
          <w:sz w:val="20"/>
          <w:szCs w:val="20"/>
        </w:rPr>
        <w:t>35 (</w:t>
      </w:r>
      <w:r w:rsidR="001B77A3" w:rsidRPr="00FD4B47">
        <w:rPr>
          <w:rFonts w:ascii="Arial" w:hAnsi="Arial" w:cs="Arial"/>
          <w:sz w:val="20"/>
          <w:szCs w:val="20"/>
          <w:lang w:val="en-US"/>
        </w:rPr>
        <w:t>TS</w:t>
      </w:r>
      <w:r w:rsidR="001B77A3" w:rsidRPr="00FD4B47">
        <w:rPr>
          <w:rFonts w:ascii="Arial" w:hAnsi="Arial" w:cs="Arial"/>
          <w:sz w:val="20"/>
          <w:szCs w:val="20"/>
        </w:rPr>
        <w:t>35).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8.2.2 </w:t>
      </w:r>
      <w:r w:rsidR="001B77A3" w:rsidRPr="00FD4B47">
        <w:rPr>
          <w:rFonts w:ascii="Arial" w:hAnsi="Arial" w:cs="Arial"/>
          <w:sz w:val="20"/>
          <w:szCs w:val="20"/>
        </w:rPr>
        <w:t xml:space="preserve">Автоматический выключатель устанавливается на вертикальной поверхности в соответствии с </w:t>
      </w:r>
      <w:r w:rsidR="007430A1">
        <w:rPr>
          <w:rFonts w:ascii="Arial" w:hAnsi="Arial" w:cs="Arial"/>
          <w:sz w:val="20"/>
          <w:szCs w:val="20"/>
        </w:rPr>
        <w:t>маркировкой</w:t>
      </w:r>
      <w:r w:rsidR="001B77A3" w:rsidRPr="00FD4B47">
        <w:rPr>
          <w:rFonts w:ascii="Arial" w:hAnsi="Arial" w:cs="Arial"/>
          <w:sz w:val="20"/>
          <w:szCs w:val="20"/>
        </w:rPr>
        <w:t xml:space="preserve"> на лицевой части</w:t>
      </w:r>
      <w:r w:rsidR="007430A1">
        <w:rPr>
          <w:rFonts w:ascii="Arial" w:hAnsi="Arial" w:cs="Arial"/>
          <w:sz w:val="20"/>
          <w:szCs w:val="20"/>
        </w:rPr>
        <w:t xml:space="preserve"> АВ</w:t>
      </w:r>
      <w:r w:rsidR="001B77A3" w:rsidRPr="00FD4B47">
        <w:rPr>
          <w:rFonts w:ascii="Arial" w:hAnsi="Arial" w:cs="Arial"/>
          <w:sz w:val="20"/>
          <w:szCs w:val="20"/>
        </w:rPr>
        <w:t xml:space="preserve">. 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 </w:t>
      </w:r>
      <w:r w:rsidR="001B77A3" w:rsidRPr="00FD4B47">
        <w:rPr>
          <w:rFonts w:ascii="Arial" w:hAnsi="Arial" w:cs="Arial"/>
          <w:sz w:val="20"/>
          <w:szCs w:val="20"/>
        </w:rPr>
        <w:t>Подключение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8.3.1 </w:t>
      </w:r>
      <w:r w:rsidR="001B77A3" w:rsidRPr="00FD4B47">
        <w:rPr>
          <w:rFonts w:ascii="Arial" w:hAnsi="Arial" w:cs="Arial"/>
          <w:sz w:val="20"/>
          <w:szCs w:val="20"/>
        </w:rPr>
        <w:t>Все клеммы должны хорошо зажимать проводники</w:t>
      </w:r>
      <w:r w:rsidR="0051040A" w:rsidRPr="00FD4B47">
        <w:rPr>
          <w:rFonts w:ascii="Arial" w:hAnsi="Arial" w:cs="Arial"/>
          <w:sz w:val="20"/>
          <w:szCs w:val="20"/>
        </w:rPr>
        <w:t>, чтобы избежать ложных срабатываний из-за нагрева контактного соединения.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8.3.2 </w:t>
      </w:r>
      <w:r w:rsidR="007430A1">
        <w:rPr>
          <w:rFonts w:ascii="Arial" w:hAnsi="Arial" w:cs="Arial"/>
          <w:sz w:val="20"/>
          <w:szCs w:val="20"/>
        </w:rPr>
        <w:t>С</w:t>
      </w:r>
      <w:r w:rsidR="007430A1" w:rsidRPr="00FD4B47">
        <w:rPr>
          <w:rFonts w:ascii="Arial" w:hAnsi="Arial" w:cs="Arial"/>
          <w:sz w:val="20"/>
          <w:szCs w:val="20"/>
        </w:rPr>
        <w:t>хема подключения однофазных</w:t>
      </w:r>
      <w:r w:rsidR="0051040A" w:rsidRPr="00FD4B47">
        <w:rPr>
          <w:rFonts w:ascii="Arial" w:hAnsi="Arial" w:cs="Arial"/>
          <w:sz w:val="20"/>
          <w:szCs w:val="20"/>
        </w:rPr>
        <w:t xml:space="preserve"> трехфазных двигателей </w:t>
      </w:r>
      <w:r w:rsidR="007430A1" w:rsidRPr="00FD4B47">
        <w:rPr>
          <w:rFonts w:ascii="Arial" w:hAnsi="Arial" w:cs="Arial"/>
          <w:sz w:val="20"/>
          <w:szCs w:val="20"/>
        </w:rPr>
        <w:t>приведена</w:t>
      </w:r>
      <w:r w:rsidR="0051040A" w:rsidRPr="00FD4B47">
        <w:rPr>
          <w:rFonts w:ascii="Arial" w:hAnsi="Arial" w:cs="Arial"/>
          <w:sz w:val="20"/>
          <w:szCs w:val="20"/>
        </w:rPr>
        <w:t xml:space="preserve"> на рис. </w:t>
      </w:r>
      <w:r w:rsidR="00FD4B47">
        <w:rPr>
          <w:rFonts w:ascii="Arial" w:hAnsi="Arial" w:cs="Arial"/>
          <w:sz w:val="20"/>
          <w:szCs w:val="20"/>
        </w:rPr>
        <w:t>4</w:t>
      </w:r>
      <w:r w:rsidR="0051040A" w:rsidRPr="00FD4B47">
        <w:rPr>
          <w:rFonts w:ascii="Arial" w:hAnsi="Arial" w:cs="Arial"/>
          <w:sz w:val="20"/>
          <w:szCs w:val="20"/>
        </w:rPr>
        <w:t xml:space="preserve">; схема подключения однофазных двигателей или двигателей постоянного тока приведена на рис. </w:t>
      </w:r>
      <w:r w:rsidR="00FD4B47">
        <w:rPr>
          <w:rFonts w:ascii="Arial" w:hAnsi="Arial" w:cs="Arial"/>
          <w:sz w:val="20"/>
          <w:szCs w:val="20"/>
        </w:rPr>
        <w:t>5</w:t>
      </w:r>
      <w:r w:rsidR="0051040A" w:rsidRPr="00FD4B47">
        <w:rPr>
          <w:rFonts w:ascii="Arial" w:hAnsi="Arial" w:cs="Arial"/>
          <w:sz w:val="20"/>
          <w:szCs w:val="20"/>
        </w:rPr>
        <w:t>.</w:t>
      </w:r>
    </w:p>
    <w:p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8 .4 </w:t>
      </w:r>
      <w:r w:rsidR="0051040A" w:rsidRPr="00FD4B47">
        <w:rPr>
          <w:rFonts w:ascii="Arial" w:hAnsi="Arial" w:cs="Arial"/>
          <w:sz w:val="20"/>
          <w:szCs w:val="20"/>
        </w:rPr>
        <w:t>Регулировка тока</w:t>
      </w:r>
    </w:p>
    <w:p w:rsidR="0051040A" w:rsidRDefault="0051040A" w:rsidP="007430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Рабочий ток автоматического выключателя (установленное значение тока теплового </w:t>
      </w:r>
      <w:proofErr w:type="spellStart"/>
      <w:r w:rsidRPr="00FD4B47">
        <w:rPr>
          <w:rFonts w:ascii="Arial" w:hAnsi="Arial" w:cs="Arial"/>
          <w:sz w:val="20"/>
          <w:szCs w:val="20"/>
        </w:rPr>
        <w:t>расцепителя</w:t>
      </w:r>
      <w:proofErr w:type="spellEnd"/>
      <w:r w:rsidRPr="00FD4B47">
        <w:rPr>
          <w:rFonts w:ascii="Arial" w:hAnsi="Arial" w:cs="Arial"/>
          <w:sz w:val="20"/>
          <w:szCs w:val="20"/>
        </w:rPr>
        <w:t xml:space="preserve">) определяется в соответствии с номинальным током двигателя. Если вам нужно установить </w:t>
      </w:r>
      <w:r w:rsidR="0019740F" w:rsidRPr="00FD4B47">
        <w:rPr>
          <w:rFonts w:ascii="Arial" w:hAnsi="Arial" w:cs="Arial"/>
          <w:sz w:val="20"/>
          <w:szCs w:val="20"/>
        </w:rPr>
        <w:t xml:space="preserve">другое </w:t>
      </w:r>
      <w:r w:rsidRPr="00FD4B47">
        <w:rPr>
          <w:rFonts w:ascii="Arial" w:hAnsi="Arial" w:cs="Arial"/>
          <w:sz w:val="20"/>
          <w:szCs w:val="20"/>
        </w:rPr>
        <w:t>значение между двумя шкалами</w:t>
      </w:r>
      <w:r w:rsidR="0019740F" w:rsidRPr="00FD4B47">
        <w:rPr>
          <w:rFonts w:ascii="Arial" w:hAnsi="Arial" w:cs="Arial"/>
          <w:sz w:val="20"/>
          <w:szCs w:val="20"/>
        </w:rPr>
        <w:t xml:space="preserve"> диапазона настройки</w:t>
      </w:r>
      <w:r w:rsidRPr="00FD4B47">
        <w:rPr>
          <w:rFonts w:ascii="Arial" w:hAnsi="Arial" w:cs="Arial"/>
          <w:sz w:val="20"/>
          <w:szCs w:val="20"/>
        </w:rPr>
        <w:t xml:space="preserve">, вы можете повернуть переключатель и </w:t>
      </w:r>
      <w:r w:rsidR="0019740F" w:rsidRPr="00FD4B47">
        <w:rPr>
          <w:rFonts w:ascii="Arial" w:hAnsi="Arial" w:cs="Arial"/>
          <w:sz w:val="20"/>
          <w:szCs w:val="20"/>
        </w:rPr>
        <w:t>выставить необходимое значение</w:t>
      </w:r>
      <w:r w:rsidRPr="00FD4B47">
        <w:rPr>
          <w:rFonts w:ascii="Arial" w:hAnsi="Arial" w:cs="Arial"/>
          <w:sz w:val="20"/>
          <w:szCs w:val="20"/>
        </w:rPr>
        <w:t>.</w:t>
      </w:r>
    </w:p>
    <w:p w:rsidR="007430A1" w:rsidRPr="00FD4B47" w:rsidRDefault="005E755F" w:rsidP="007430A1">
      <w:pPr>
        <w:jc w:val="both"/>
        <w:rPr>
          <w:rFonts w:ascii="Arial" w:hAnsi="Arial" w:cs="Arial"/>
          <w:sz w:val="20"/>
          <w:szCs w:val="20"/>
        </w:rPr>
      </w:pPr>
      <w:r w:rsidRPr="005E755F">
        <w:rPr>
          <w:rFonts w:ascii="Arial" w:hAnsi="Arial" w:cs="Arial"/>
          <w:b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Для большей точности срабатывания на заводе-изготовителе</w:t>
      </w:r>
      <w:r w:rsidRPr="005E7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произведена к</w:t>
      </w:r>
      <w:r w:rsidR="007430A1">
        <w:rPr>
          <w:rFonts w:ascii="Arial" w:hAnsi="Arial" w:cs="Arial"/>
          <w:sz w:val="20"/>
          <w:szCs w:val="20"/>
        </w:rPr>
        <w:t xml:space="preserve">алибровка </w:t>
      </w:r>
      <w:proofErr w:type="spellStart"/>
      <w:r w:rsidR="007430A1">
        <w:rPr>
          <w:rFonts w:ascii="Arial" w:hAnsi="Arial" w:cs="Arial"/>
          <w:sz w:val="20"/>
          <w:szCs w:val="20"/>
        </w:rPr>
        <w:t>расцепителя</w:t>
      </w:r>
      <w:proofErr w:type="spellEnd"/>
      <w:r w:rsidR="007430A1">
        <w:rPr>
          <w:rFonts w:ascii="Arial" w:hAnsi="Arial" w:cs="Arial"/>
          <w:sz w:val="20"/>
          <w:szCs w:val="20"/>
        </w:rPr>
        <w:t xml:space="preserve"> по верхнему и нижнему ток</w:t>
      </w:r>
      <w:r>
        <w:rPr>
          <w:rFonts w:ascii="Arial" w:hAnsi="Arial" w:cs="Arial"/>
          <w:sz w:val="20"/>
          <w:szCs w:val="20"/>
        </w:rPr>
        <w:t>ам</w:t>
      </w:r>
      <w:r w:rsidR="007430A1">
        <w:rPr>
          <w:rFonts w:ascii="Arial" w:hAnsi="Arial" w:cs="Arial"/>
          <w:sz w:val="20"/>
          <w:szCs w:val="20"/>
        </w:rPr>
        <w:t xml:space="preserve"> из диапазона настроек.</w:t>
      </w:r>
    </w:p>
    <w:p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8.5 </w:t>
      </w:r>
      <w:r w:rsidR="0019740F" w:rsidRPr="00FD4B47">
        <w:rPr>
          <w:rFonts w:ascii="Arial" w:hAnsi="Arial" w:cs="Arial"/>
          <w:sz w:val="20"/>
          <w:szCs w:val="20"/>
        </w:rPr>
        <w:t>Координация защиты</w:t>
      </w:r>
    </w:p>
    <w:p w:rsidR="0019740F" w:rsidRPr="00FD4B47" w:rsidRDefault="0019740F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Когда ток короткого замыкания меньше или равен номинальной предельной отключающей способности автоматического выключателя, защита от короткого замыкания должна осуществляться автоматическим выключателем; когда ток короткого замыкания превышает номинальную предельную отключающую способность автоматического выключателя, защита от короткого замыкания должна осуществляться должна обеспечиваться плавким предохранителем. </w:t>
      </w:r>
    </w:p>
    <w:p w:rsidR="0019740F" w:rsidRPr="00FD4B47" w:rsidRDefault="0019740F" w:rsidP="0019740F">
      <w:pPr>
        <w:rPr>
          <w:rFonts w:ascii="Arial" w:hAnsi="Arial" w:cs="Arial"/>
          <w:sz w:val="20"/>
          <w:szCs w:val="20"/>
        </w:rPr>
      </w:pPr>
    </w:p>
    <w:p w:rsidR="000F4691" w:rsidRPr="00FD4B47" w:rsidRDefault="00274340" w:rsidP="00EB262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D148448" wp14:editId="37238052">
            <wp:extent cx="4431665" cy="2427905"/>
            <wp:effectExtent l="0" t="0" r="6985" b="0"/>
            <wp:docPr id="7650348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3487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4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91" w:rsidRPr="00FD4B47" w:rsidRDefault="00FD4B47" w:rsidP="00884B7D">
      <w:pPr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</w:t>
      </w:r>
      <w:r w:rsidR="0019740F" w:rsidRPr="00FD4B47">
        <w:rPr>
          <w:rFonts w:ascii="Arial" w:hAnsi="Arial" w:cs="Arial"/>
          <w:b/>
          <w:sz w:val="18"/>
          <w:szCs w:val="18"/>
        </w:rPr>
        <w:t xml:space="preserve"> и </w:t>
      </w:r>
      <w:r>
        <w:rPr>
          <w:rFonts w:ascii="Arial" w:hAnsi="Arial" w:cs="Arial"/>
          <w:b/>
          <w:sz w:val="18"/>
          <w:szCs w:val="18"/>
        </w:rPr>
        <w:t>5</w:t>
      </w:r>
      <w:r w:rsidR="008D681D" w:rsidRPr="00FD4B47">
        <w:rPr>
          <w:rFonts w:ascii="Arial" w:hAnsi="Arial" w:cs="Arial"/>
          <w:sz w:val="18"/>
          <w:szCs w:val="18"/>
        </w:rPr>
        <w:t xml:space="preserve"> </w:t>
      </w:r>
      <w:r w:rsidR="0019740F" w:rsidRPr="00FD4B47">
        <w:rPr>
          <w:rFonts w:ascii="Arial" w:hAnsi="Arial" w:cs="Arial"/>
          <w:sz w:val="18"/>
          <w:szCs w:val="18"/>
        </w:rPr>
        <w:t>Схем</w:t>
      </w:r>
      <w:r w:rsidR="008D681D" w:rsidRPr="00FD4B47">
        <w:rPr>
          <w:rFonts w:ascii="Arial" w:hAnsi="Arial" w:cs="Arial"/>
          <w:sz w:val="18"/>
          <w:szCs w:val="18"/>
        </w:rPr>
        <w:t>ы</w:t>
      </w:r>
      <w:r w:rsidR="0019740F" w:rsidRPr="00FD4B47">
        <w:rPr>
          <w:rFonts w:ascii="Arial" w:hAnsi="Arial" w:cs="Arial"/>
          <w:sz w:val="18"/>
          <w:szCs w:val="18"/>
        </w:rPr>
        <w:t xml:space="preserve"> подключения трехфазного двигателя; однофазного двигателя и постоянного тока</w:t>
      </w:r>
    </w:p>
    <w:p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t xml:space="preserve">9. </w:t>
      </w:r>
      <w:r w:rsidR="0019740F" w:rsidRPr="00FD4B47">
        <w:rPr>
          <w:rFonts w:ascii="Arial" w:hAnsi="Arial" w:cs="Arial"/>
          <w:b/>
          <w:sz w:val="20"/>
          <w:szCs w:val="20"/>
        </w:rPr>
        <w:t>Анализ отказов и техническое обслуживание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9.1 </w:t>
      </w:r>
      <w:r w:rsidR="007430A1">
        <w:rPr>
          <w:rFonts w:ascii="Arial" w:hAnsi="Arial" w:cs="Arial"/>
          <w:sz w:val="20"/>
          <w:szCs w:val="20"/>
        </w:rPr>
        <w:t>Д</w:t>
      </w:r>
      <w:r w:rsidR="0019740F" w:rsidRPr="00FD4B47">
        <w:rPr>
          <w:rFonts w:ascii="Arial" w:hAnsi="Arial" w:cs="Arial"/>
          <w:sz w:val="20"/>
          <w:szCs w:val="20"/>
        </w:rPr>
        <w:t>ля установки изделия, подключения проводов и отладки</w:t>
      </w:r>
      <w:r w:rsidR="007430A1">
        <w:rPr>
          <w:rFonts w:ascii="Arial" w:hAnsi="Arial" w:cs="Arial"/>
          <w:sz w:val="20"/>
          <w:szCs w:val="20"/>
        </w:rPr>
        <w:t xml:space="preserve"> не требуется снятие крышки</w:t>
      </w:r>
      <w:r w:rsidR="0019740F" w:rsidRPr="00FD4B47">
        <w:rPr>
          <w:rFonts w:ascii="Arial" w:hAnsi="Arial" w:cs="Arial"/>
          <w:sz w:val="20"/>
          <w:szCs w:val="20"/>
        </w:rPr>
        <w:t>. Вскрытие автоматического выключателя разрешается только специалистам компании и ее представительств.</w:t>
      </w:r>
    </w:p>
    <w:p w:rsidR="0019740F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9.2 </w:t>
      </w:r>
      <w:r w:rsidR="0019740F" w:rsidRPr="00FD4B47">
        <w:rPr>
          <w:rFonts w:ascii="Arial" w:hAnsi="Arial" w:cs="Arial"/>
          <w:sz w:val="20"/>
          <w:szCs w:val="20"/>
        </w:rPr>
        <w:t xml:space="preserve">Основные причины, влияющие на </w:t>
      </w:r>
      <w:r w:rsidR="008D681D" w:rsidRPr="00FD4B47">
        <w:rPr>
          <w:rFonts w:ascii="Arial" w:hAnsi="Arial" w:cs="Arial"/>
          <w:sz w:val="20"/>
          <w:szCs w:val="20"/>
        </w:rPr>
        <w:t xml:space="preserve">отключение </w:t>
      </w:r>
      <w:r w:rsidR="0019740F" w:rsidRPr="00FD4B47">
        <w:rPr>
          <w:rFonts w:ascii="Arial" w:hAnsi="Arial" w:cs="Arial"/>
          <w:sz w:val="20"/>
          <w:szCs w:val="20"/>
        </w:rPr>
        <w:t xml:space="preserve">автоматического выключателя 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a</w:t>
      </w:r>
      <w:r w:rsidR="008D681D" w:rsidRPr="00FD4B47">
        <w:rPr>
          <w:rFonts w:ascii="Arial" w:hAnsi="Arial" w:cs="Arial"/>
          <w:sz w:val="20"/>
          <w:szCs w:val="20"/>
        </w:rPr>
        <w:t>) У</w:t>
      </w:r>
      <w:r w:rsidR="0019740F" w:rsidRPr="00FD4B47">
        <w:rPr>
          <w:rFonts w:ascii="Arial" w:hAnsi="Arial" w:cs="Arial"/>
          <w:sz w:val="20"/>
          <w:szCs w:val="20"/>
        </w:rPr>
        <w:t>становочное значение тока автоматического выключателя меньше номинального значения тока (или фактического значения рабочего тока) двигателя, что приводит к перегрузке и отключению.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b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Время запуска двигателя слишком велико, что приводит к срабатыванию автоматического выключателя в процессе запуска двигателя.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c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Двигатель запускается часто, так что автоматический выключатель постоянно подвергается воздействию пускового тока, что приводит к нагреванию и отключению.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d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Автоматический выключатель внезапно подвергается сильному удару или вибрации, что приводит к неисправности автоматического выключателя.</w:t>
      </w:r>
    </w:p>
    <w:p w:rsidR="008D681D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e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 xml:space="preserve">Срабатывание автоматического выключателя, вызванное коротким замыканием, разомкнутой фазой или серьезным дисбалансом трех фаз. 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lastRenderedPageBreak/>
        <w:t>f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Площадь поперечного сечения соединительного провода слишком мала. Плохой контакт в месте подключения.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9.3 </w:t>
      </w:r>
      <w:r w:rsidR="008D681D" w:rsidRPr="00FD4B47">
        <w:rPr>
          <w:rFonts w:ascii="Arial" w:hAnsi="Arial" w:cs="Arial"/>
          <w:sz w:val="20"/>
          <w:szCs w:val="20"/>
        </w:rPr>
        <w:t>Основные причины, влияющие на выход из строя автоматического выключателя</w:t>
      </w:r>
    </w:p>
    <w:p w:rsidR="008D681D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a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 xml:space="preserve">Установочное значение тока автоматического выключателя больше номинального значения тока двигателя. </w:t>
      </w:r>
    </w:p>
    <w:p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b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Площадь поперечного сечения соединительного провода слишком велика.</w:t>
      </w: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A73C1B" w:rsidRPr="00084FF4" w:rsidRDefault="00A73C1B" w:rsidP="00884B7D">
      <w:pPr>
        <w:rPr>
          <w:rFonts w:ascii="Arial" w:hAnsi="Arial" w:cs="Arial"/>
        </w:rPr>
      </w:pPr>
    </w:p>
    <w:p w:rsidR="00A73C1B" w:rsidRPr="00084FF4" w:rsidRDefault="00A73C1B" w:rsidP="00884B7D">
      <w:pPr>
        <w:rPr>
          <w:rFonts w:ascii="Arial" w:hAnsi="Arial" w:cs="Arial"/>
        </w:rPr>
      </w:pPr>
    </w:p>
    <w:p w:rsidR="00A73C1B" w:rsidRPr="00084FF4" w:rsidRDefault="00A73C1B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4725A3" w:rsidP="00884B7D">
      <w:pPr>
        <w:rPr>
          <w:rFonts w:ascii="Arial" w:hAnsi="Arial" w:cs="Arial"/>
        </w:rPr>
      </w:pPr>
      <w:r w:rsidRPr="00884B7D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7214" behindDoc="1" locked="0" layoutInCell="1" allowOverlap="1" wp14:anchorId="0D33C836" wp14:editId="1694877A">
            <wp:simplePos x="0" y="0"/>
            <wp:positionH relativeFrom="page">
              <wp:align>left</wp:align>
            </wp:positionH>
            <wp:positionV relativeFrom="paragraph">
              <wp:posOffset>7221</wp:posOffset>
            </wp:positionV>
            <wp:extent cx="5403270" cy="3788130"/>
            <wp:effectExtent l="0" t="0" r="6985" b="3175"/>
            <wp:wrapNone/>
            <wp:docPr id="365365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6524" name="图片 365365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0" cy="378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0F4691" w:rsidRPr="00084FF4" w:rsidRDefault="000F4691" w:rsidP="00884B7D">
      <w:pPr>
        <w:rPr>
          <w:rFonts w:ascii="Arial" w:hAnsi="Arial" w:cs="Arial"/>
        </w:rPr>
      </w:pPr>
    </w:p>
    <w:p w:rsidR="00651BBB" w:rsidRPr="00A822FA" w:rsidRDefault="00A73C1B" w:rsidP="00884B7D">
      <w:pPr>
        <w:rPr>
          <w:rFonts w:ascii="Arial" w:hAnsi="Arial" w:cs="Arial"/>
          <w:lang w:val="en-US"/>
        </w:rPr>
      </w:pPr>
      <w:r w:rsidRPr="00884B7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E0E36" wp14:editId="2B1424FB">
                <wp:simplePos x="0" y="0"/>
                <wp:positionH relativeFrom="column">
                  <wp:posOffset>-237180</wp:posOffset>
                </wp:positionH>
                <wp:positionV relativeFrom="paragraph">
                  <wp:posOffset>3923724</wp:posOffset>
                </wp:positionV>
                <wp:extent cx="4744528" cy="1616385"/>
                <wp:effectExtent l="0" t="0" r="0" b="3175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28" cy="161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22FA" w:rsidRPr="0051040A" w:rsidRDefault="00A822FA" w:rsidP="000F4691">
                            <w:pPr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  <w:t>Address: 1</w:t>
                            </w: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  <w:t xml:space="preserve"> Qiligang Industrial Zone, Liushi Town, Yueqing City, Zhejiang Province 325604</w:t>
                            </w:r>
                          </w:p>
                          <w:p w:rsidR="00A822FA" w:rsidRPr="0051040A" w:rsidRDefault="00A822FA" w:rsidP="000F4691">
                            <w:pPr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  <w:t>Tel.: 0577-62755267 62750108 Fax: 0577-62756713</w:t>
                            </w:r>
                          </w:p>
                          <w:p w:rsidR="00A822FA" w:rsidRPr="0051040A" w:rsidRDefault="00A822FA" w:rsidP="000F4691">
                            <w:pPr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  <w:lang w:val="en-US"/>
                              </w:rPr>
                              <w:t>E-mail: saide@chsaide.net</w:t>
                            </w:r>
                          </w:p>
                          <w:p w:rsidR="00A822FA" w:rsidRPr="0051040A" w:rsidRDefault="00A822FA" w:rsidP="000F4691">
                            <w:pPr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</w:rPr>
                            </w:pPr>
                            <w:r w:rsidRPr="0051040A">
                              <w:rPr>
                                <w:rFonts w:ascii="Candara" w:eastAsia="Microsoft YaHei" w:hAnsi="Candara" w:cs="Microsoft YaHei"/>
                                <w:sz w:val="28"/>
                                <w:szCs w:val="28"/>
                              </w:rPr>
                              <w:t>URL: http://www.chsaide.net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0E3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18.7pt;margin-top:308.95pt;width:373.6pt;height:1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" filled="f" stroked="f">
                <v:textbox>
                  <w:txbxContent>
                    <w:p w:rsidR="00A822FA" w:rsidRPr="0051040A" w:rsidRDefault="00A822FA" w:rsidP="000F4691">
                      <w:pPr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  <w:t>Address: 1</w:t>
                      </w: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  <w:t xml:space="preserve"> Qiligang Industrial Zone, Liushi Town, Yueqing City, Zhejiang Province 325604</w:t>
                      </w:r>
                    </w:p>
                    <w:p w:rsidR="00A822FA" w:rsidRPr="0051040A" w:rsidRDefault="00A822FA" w:rsidP="000F4691">
                      <w:pPr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  <w:t>Tel.: 0577-62755267 62750108 Fax: 0577-62756713</w:t>
                      </w:r>
                    </w:p>
                    <w:p w:rsidR="00A822FA" w:rsidRPr="0051040A" w:rsidRDefault="00A822FA" w:rsidP="000F4691">
                      <w:pPr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  <w:lang w:val="en-US"/>
                        </w:rPr>
                        <w:t>E-mail: saide@chsaide.net</w:t>
                      </w:r>
                    </w:p>
                    <w:p w:rsidR="00A822FA" w:rsidRPr="0051040A" w:rsidRDefault="00A822FA" w:rsidP="000F4691">
                      <w:pPr>
                        <w:rPr>
                          <w:rFonts w:ascii="Candara" w:eastAsia="Microsoft YaHei" w:hAnsi="Candara" w:cs="Microsoft YaHei"/>
                          <w:sz w:val="28"/>
                          <w:szCs w:val="28"/>
                        </w:rPr>
                      </w:pPr>
                      <w:r w:rsidRPr="0051040A">
                        <w:rPr>
                          <w:rFonts w:ascii="Candara" w:eastAsia="Microsoft YaHei" w:hAnsi="Candara" w:cs="Microsoft YaHei"/>
                          <w:sz w:val="28"/>
                          <w:szCs w:val="28"/>
                        </w:rPr>
                        <w:t>URL: http://www.chsaide.net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BBB" w:rsidRPr="00A822FA" w:rsidSect="00EF19D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91"/>
    <w:rsid w:val="00055486"/>
    <w:rsid w:val="00084FF4"/>
    <w:rsid w:val="000F4691"/>
    <w:rsid w:val="00152AF0"/>
    <w:rsid w:val="00162064"/>
    <w:rsid w:val="00193CE6"/>
    <w:rsid w:val="0019740F"/>
    <w:rsid w:val="001B77A3"/>
    <w:rsid w:val="002278B7"/>
    <w:rsid w:val="00274340"/>
    <w:rsid w:val="002A20E7"/>
    <w:rsid w:val="002B6101"/>
    <w:rsid w:val="002C2C6E"/>
    <w:rsid w:val="003013F4"/>
    <w:rsid w:val="003B6F8B"/>
    <w:rsid w:val="00404592"/>
    <w:rsid w:val="00406CBA"/>
    <w:rsid w:val="0045264B"/>
    <w:rsid w:val="004725A3"/>
    <w:rsid w:val="004B5D51"/>
    <w:rsid w:val="0051040A"/>
    <w:rsid w:val="00564F5A"/>
    <w:rsid w:val="005E755F"/>
    <w:rsid w:val="00651BBB"/>
    <w:rsid w:val="00695310"/>
    <w:rsid w:val="007430A1"/>
    <w:rsid w:val="00772E33"/>
    <w:rsid w:val="00801D94"/>
    <w:rsid w:val="00850D36"/>
    <w:rsid w:val="00884B7D"/>
    <w:rsid w:val="008D681D"/>
    <w:rsid w:val="00A25C6C"/>
    <w:rsid w:val="00A42741"/>
    <w:rsid w:val="00A549E9"/>
    <w:rsid w:val="00A73C1B"/>
    <w:rsid w:val="00A822FA"/>
    <w:rsid w:val="00AB2D34"/>
    <w:rsid w:val="00AD59EA"/>
    <w:rsid w:val="00B257CC"/>
    <w:rsid w:val="00B51D6D"/>
    <w:rsid w:val="00BA4449"/>
    <w:rsid w:val="00C22284"/>
    <w:rsid w:val="00D244F6"/>
    <w:rsid w:val="00D408B1"/>
    <w:rsid w:val="00D43D50"/>
    <w:rsid w:val="00E15B5A"/>
    <w:rsid w:val="00E44065"/>
    <w:rsid w:val="00E818F3"/>
    <w:rsid w:val="00E87860"/>
    <w:rsid w:val="00E93D1A"/>
    <w:rsid w:val="00E94492"/>
    <w:rsid w:val="00EB262F"/>
    <w:rsid w:val="00EF19D2"/>
    <w:rsid w:val="00F245C3"/>
    <w:rsid w:val="00F77B3E"/>
    <w:rsid w:val="00FA4182"/>
    <w:rsid w:val="00FD4B47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C619"/>
  <w15:chartTrackingRefBased/>
  <w15:docId w15:val="{646E9E55-CC42-4793-AB5F-37D45FA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F4691"/>
    <w:pPr>
      <w:spacing w:after="0" w:line="240" w:lineRule="auto"/>
    </w:pPr>
    <w:rPr>
      <w:rFonts w:ascii="Arial" w:eastAsiaTheme="minorEastAsia" w:hAnsi="Arial" w:cs="Arial"/>
      <w:sz w:val="20"/>
      <w:szCs w:val="20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2B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Причина</dc:creator>
  <cp:keywords/>
  <dc:description/>
  <cp:lastModifiedBy>Евгений Причина</cp:lastModifiedBy>
  <cp:revision>7</cp:revision>
  <cp:lastPrinted>2023-06-28T09:12:00Z</cp:lastPrinted>
  <dcterms:created xsi:type="dcterms:W3CDTF">2023-06-28T09:12:00Z</dcterms:created>
  <dcterms:modified xsi:type="dcterms:W3CDTF">2023-06-30T14:11:00Z</dcterms:modified>
</cp:coreProperties>
</file>